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6048"/>
        <w:gridCol w:w="1608"/>
      </w:tblGrid>
      <w:tr w:rsidR="00292C92" w14:paraId="3977C113" w14:textId="77777777" w:rsidTr="005E4EEF">
        <w:tc>
          <w:tcPr>
            <w:tcW w:w="1696" w:type="dxa"/>
            <w:vAlign w:val="center"/>
          </w:tcPr>
          <w:p w14:paraId="68BCBAB4" w14:textId="08195C18" w:rsidR="00292C92" w:rsidRDefault="00292C92" w:rsidP="005E4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D83FFBF" wp14:editId="3E413BD4">
                  <wp:extent cx="941568" cy="967069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75" cy="1017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center"/>
          </w:tcPr>
          <w:p w14:paraId="2B53696D" w14:textId="77777777" w:rsidR="00292C92" w:rsidRDefault="00292C92" w:rsidP="005E4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vAlign w:val="center"/>
          </w:tcPr>
          <w:p w14:paraId="3A0052DD" w14:textId="0FC5B72A" w:rsidR="00292C92" w:rsidRDefault="00292C92" w:rsidP="005E4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D33CD87" wp14:editId="3BE83E44">
                  <wp:extent cx="884217" cy="44178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7" cy="449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313183" w14:textId="77777777" w:rsidR="00292C92" w:rsidRPr="003C1002" w:rsidRDefault="00292C92" w:rsidP="00292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1FB05" w14:textId="3FC09C19" w:rsidR="00292C92" w:rsidRPr="003C1002" w:rsidRDefault="00292C92" w:rsidP="00292C92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1002">
        <w:rPr>
          <w:rFonts w:ascii="Times New Roman" w:hAnsi="Times New Roman" w:cs="Times New Roman"/>
          <w:b/>
          <w:sz w:val="40"/>
          <w:szCs w:val="40"/>
        </w:rPr>
        <w:t xml:space="preserve">Как рассказывать </w:t>
      </w:r>
      <w:r w:rsidRPr="003C100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о </w:t>
      </w:r>
      <w:proofErr w:type="gramStart"/>
      <w:r w:rsidRPr="003C100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кли</w:t>
      </w:r>
      <w:r w:rsidRPr="003C100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begin"/>
      </w:r>
      <w:r w:rsidRPr="003C100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instrText xml:space="preserve"> INCLUDEPICTURE "https://citizen-science.ru/upload/iblock/a55/a55388d7df8603b978415b2b6e2d2534.png" \* MERGEFORMATINET </w:instrText>
      </w:r>
      <w:r w:rsidRPr="003C100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end"/>
      </w:r>
      <w:r w:rsidRPr="003C100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мате</w:t>
      </w:r>
      <w:proofErr w:type="gramEnd"/>
      <w:r w:rsidRPr="003C100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?</w:t>
      </w:r>
    </w:p>
    <w:p w14:paraId="4FAA74B0" w14:textId="77777777" w:rsidR="00292C92" w:rsidRDefault="00292C92" w:rsidP="00292C92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2C92">
        <w:rPr>
          <w:rFonts w:ascii="Times New Roman" w:hAnsi="Times New Roman" w:cs="Times New Roman"/>
          <w:sz w:val="32"/>
          <w:szCs w:val="32"/>
        </w:rPr>
        <w:t>Рекомендации для научных журналистов</w:t>
      </w:r>
    </w:p>
    <w:p w14:paraId="53B9A6BC" w14:textId="584C1F47" w:rsidR="00292C92" w:rsidRPr="00292C92" w:rsidRDefault="00292C92" w:rsidP="00292C92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29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Чернокульский</w:t>
      </w:r>
      <w:proofErr w:type="spellEnd"/>
      <w:r w:rsidRPr="0029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Александр Гинзбург, Ангелина Давыдова,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9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Ольга </w:t>
      </w:r>
      <w:proofErr w:type="spellStart"/>
      <w:r w:rsidRPr="0029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Добровидова</w:t>
      </w:r>
      <w:proofErr w:type="spellEnd"/>
      <w:r w:rsidRPr="0029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Тимофей </w:t>
      </w:r>
      <w:proofErr w:type="spellStart"/>
      <w:r w:rsidRPr="0029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Нестик</w:t>
      </w:r>
      <w:proofErr w:type="spellEnd"/>
      <w:r w:rsidRPr="0029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Андрей Скворцов</w:t>
      </w:r>
    </w:p>
    <w:p w14:paraId="5E1AD448" w14:textId="77777777" w:rsidR="00292C92" w:rsidRPr="000A17E2" w:rsidRDefault="00292C92" w:rsidP="00292C9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50F0F5" w14:textId="737CAB72" w:rsidR="006944E2" w:rsidRPr="00292C92" w:rsidRDefault="002E3965" w:rsidP="00292C92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i/>
          <w:iCs/>
        </w:rPr>
      </w:pPr>
      <w:r w:rsidRPr="00292C92">
        <w:rPr>
          <w:rFonts w:ascii="Times New Roman" w:hAnsi="Times New Roman" w:cs="Times New Roman"/>
          <w:b/>
          <w:i/>
          <w:iCs/>
        </w:rPr>
        <w:t>«Поэт — барометр климатических катастроф»</w:t>
      </w:r>
    </w:p>
    <w:p w14:paraId="65D8AB3F" w14:textId="70BD0D56" w:rsidR="002E3965" w:rsidRPr="00292C92" w:rsidRDefault="002E3965" w:rsidP="00292C92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i/>
          <w:iCs/>
        </w:rPr>
      </w:pPr>
      <w:r w:rsidRPr="00292C92">
        <w:rPr>
          <w:rFonts w:ascii="Times New Roman" w:hAnsi="Times New Roman" w:cs="Times New Roman"/>
          <w:b/>
          <w:i/>
          <w:iCs/>
        </w:rPr>
        <w:t>Андрей Вознесенский</w:t>
      </w:r>
    </w:p>
    <w:p w14:paraId="0D3ED74E" w14:textId="77777777" w:rsidR="00607CF7" w:rsidRDefault="00607CF7" w:rsidP="00292C9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lang w:eastAsia="ru-RU"/>
        </w:rPr>
      </w:pPr>
    </w:p>
    <w:p w14:paraId="16B856BD" w14:textId="42F006BA" w:rsidR="006944E2" w:rsidRPr="000A17E2" w:rsidRDefault="001823A1" w:rsidP="00292C9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C45911" w:themeColor="accent2" w:themeShade="BF"/>
          <w:lang w:eastAsia="ru-RU"/>
        </w:rPr>
      </w:pPr>
      <w:r w:rsidRPr="000A17E2">
        <w:rPr>
          <w:rFonts w:ascii="Times New Roman" w:eastAsia="Times New Roman" w:hAnsi="Times New Roman" w:cs="Times New Roman"/>
          <w:b/>
          <w:bCs/>
          <w:color w:val="C45911" w:themeColor="accent2" w:themeShade="BF"/>
          <w:lang w:eastAsia="ru-RU"/>
        </w:rPr>
        <w:t>Введение</w:t>
      </w:r>
    </w:p>
    <w:p w14:paraId="0EDF7293" w14:textId="67BB2F99" w:rsidR="00FD4414" w:rsidRPr="000A17E2" w:rsidRDefault="00172BEC" w:rsidP="00292C9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П</w:t>
      </w:r>
      <w:r w:rsidR="00FD4414" w:rsidRPr="000A17E2">
        <w:rPr>
          <w:rFonts w:ascii="Times New Roman" w:hAnsi="Times New Roman" w:cs="Times New Roman"/>
        </w:rPr>
        <w:t xml:space="preserve">опуляризация знаний </w:t>
      </w:r>
      <w:r w:rsidRPr="000A17E2">
        <w:rPr>
          <w:rFonts w:ascii="Times New Roman" w:hAnsi="Times New Roman" w:cs="Times New Roman"/>
        </w:rPr>
        <w:t xml:space="preserve">в области изменений климата важна </w:t>
      </w:r>
      <w:r w:rsidR="00FD4414" w:rsidRPr="000A17E2">
        <w:rPr>
          <w:rFonts w:ascii="Times New Roman" w:hAnsi="Times New Roman" w:cs="Times New Roman"/>
        </w:rPr>
        <w:t xml:space="preserve">не только и не столько для повышения </w:t>
      </w:r>
      <w:r w:rsidRPr="000A17E2">
        <w:rPr>
          <w:rFonts w:ascii="Times New Roman" w:hAnsi="Times New Roman" w:cs="Times New Roman"/>
        </w:rPr>
        <w:t>общего</w:t>
      </w:r>
      <w:r w:rsidR="00FD4414" w:rsidRPr="000A17E2">
        <w:rPr>
          <w:rFonts w:ascii="Times New Roman" w:hAnsi="Times New Roman" w:cs="Times New Roman"/>
        </w:rPr>
        <w:t xml:space="preserve"> уровня</w:t>
      </w:r>
      <w:r w:rsidRPr="000A17E2">
        <w:rPr>
          <w:rFonts w:ascii="Times New Roman" w:hAnsi="Times New Roman" w:cs="Times New Roman"/>
        </w:rPr>
        <w:t xml:space="preserve"> грамотности</w:t>
      </w:r>
      <w:r w:rsidR="00FD4414" w:rsidRPr="000A17E2">
        <w:rPr>
          <w:rFonts w:ascii="Times New Roman" w:hAnsi="Times New Roman" w:cs="Times New Roman"/>
        </w:rPr>
        <w:t xml:space="preserve">, </w:t>
      </w:r>
      <w:r w:rsidRPr="000A17E2">
        <w:rPr>
          <w:rFonts w:ascii="Times New Roman" w:hAnsi="Times New Roman" w:cs="Times New Roman"/>
        </w:rPr>
        <w:t>но и</w:t>
      </w:r>
      <w:r w:rsidR="00FD4414" w:rsidRPr="000A17E2">
        <w:rPr>
          <w:rFonts w:ascii="Times New Roman" w:hAnsi="Times New Roman" w:cs="Times New Roman"/>
        </w:rPr>
        <w:t xml:space="preserve"> жизненно необходима для выживания цивилизации. Адекватные знания о том, как и почему меняется климат, как он изменится в ближайшие десятилетия и повлияет на наш жизненный уклад, </w:t>
      </w:r>
      <w:r w:rsidR="007637BC" w:rsidRPr="000A17E2">
        <w:rPr>
          <w:rFonts w:ascii="Times New Roman" w:hAnsi="Times New Roman" w:cs="Times New Roman"/>
        </w:rPr>
        <w:t xml:space="preserve">чрезвычайно </w:t>
      </w:r>
      <w:r w:rsidR="00FD4414" w:rsidRPr="000A17E2">
        <w:rPr>
          <w:rFonts w:ascii="Times New Roman" w:hAnsi="Times New Roman" w:cs="Times New Roman"/>
        </w:rPr>
        <w:t xml:space="preserve">важны для эффективной адаптации общества </w:t>
      </w:r>
      <w:r w:rsidR="00FC07A3" w:rsidRPr="000A17E2">
        <w:rPr>
          <w:rFonts w:ascii="Times New Roman" w:hAnsi="Times New Roman" w:cs="Times New Roman"/>
        </w:rPr>
        <w:t xml:space="preserve">в целом и отдельных домохозяйств в частности </w:t>
      </w:r>
      <w:r w:rsidR="00FD4414" w:rsidRPr="000A17E2">
        <w:rPr>
          <w:rFonts w:ascii="Times New Roman" w:hAnsi="Times New Roman" w:cs="Times New Roman"/>
        </w:rPr>
        <w:t>к предстоящим изменениям.</w:t>
      </w:r>
      <w:r w:rsidR="003976F0" w:rsidRPr="000A17E2">
        <w:rPr>
          <w:rFonts w:ascii="Times New Roman" w:hAnsi="Times New Roman" w:cs="Times New Roman"/>
        </w:rPr>
        <w:t xml:space="preserve"> </w:t>
      </w:r>
    </w:p>
    <w:p w14:paraId="6FDDE785" w14:textId="07ECF3A2" w:rsidR="007E6316" w:rsidRPr="000A17E2" w:rsidRDefault="007E6316" w:rsidP="00292C9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Социологические исследования показывают, что сами изменения климата широко затронули российское общество</w:t>
      </w:r>
      <w:r w:rsidR="00CE2A35" w:rsidRPr="000A17E2">
        <w:rPr>
          <w:rStyle w:val="a8"/>
          <w:rFonts w:ascii="Times New Roman" w:hAnsi="Times New Roman" w:cs="Times New Roman"/>
        </w:rPr>
        <w:footnoteReference w:id="1"/>
      </w:r>
      <w:r w:rsidRPr="000A17E2">
        <w:rPr>
          <w:rFonts w:ascii="Times New Roman" w:hAnsi="Times New Roman" w:cs="Times New Roman"/>
        </w:rPr>
        <w:t>. Однако</w:t>
      </w:r>
      <w:r w:rsidR="00367CC7" w:rsidRPr="000A17E2">
        <w:rPr>
          <w:rFonts w:ascii="Times New Roman" w:hAnsi="Times New Roman" w:cs="Times New Roman"/>
        </w:rPr>
        <w:t>,</w:t>
      </w:r>
      <w:r w:rsidRPr="000A17E2">
        <w:rPr>
          <w:rFonts w:ascii="Times New Roman" w:hAnsi="Times New Roman" w:cs="Times New Roman"/>
        </w:rPr>
        <w:t xml:space="preserve"> </w:t>
      </w:r>
      <w:r w:rsidR="00367CC7" w:rsidRPr="000A17E2">
        <w:rPr>
          <w:rFonts w:ascii="Times New Roman" w:hAnsi="Times New Roman" w:cs="Times New Roman"/>
        </w:rPr>
        <w:t>климатическая тематика пока</w:t>
      </w:r>
      <w:r w:rsidRPr="000A17E2">
        <w:rPr>
          <w:rFonts w:ascii="Times New Roman" w:hAnsi="Times New Roman" w:cs="Times New Roman"/>
        </w:rPr>
        <w:t xml:space="preserve"> не стал</w:t>
      </w:r>
      <w:r w:rsidR="00367CC7" w:rsidRPr="000A17E2">
        <w:rPr>
          <w:rFonts w:ascii="Times New Roman" w:hAnsi="Times New Roman" w:cs="Times New Roman"/>
        </w:rPr>
        <w:t>а</w:t>
      </w:r>
      <w:r w:rsidRPr="000A17E2">
        <w:rPr>
          <w:rFonts w:ascii="Times New Roman" w:hAnsi="Times New Roman" w:cs="Times New Roman"/>
        </w:rPr>
        <w:t xml:space="preserve"> темой общественного мнения</w:t>
      </w:r>
      <w:r w:rsidR="00CE2A35" w:rsidRPr="000A17E2">
        <w:rPr>
          <w:rStyle w:val="a8"/>
          <w:rFonts w:ascii="Times New Roman" w:hAnsi="Times New Roman" w:cs="Times New Roman"/>
        </w:rPr>
        <w:footnoteReference w:id="2"/>
      </w:r>
      <w:r w:rsidRPr="000A17E2">
        <w:rPr>
          <w:rFonts w:ascii="Times New Roman" w:hAnsi="Times New Roman" w:cs="Times New Roman"/>
        </w:rPr>
        <w:t xml:space="preserve">. Россияне не знают почти ничего ни про сами изменения климата в регионах, где они проживают, ни про последствия этих изменений, меры адаптации к ним и меры по смягчению этих изменений. Россияне не знают, что </w:t>
      </w:r>
      <w:r w:rsidR="00367CC7" w:rsidRPr="000A17E2">
        <w:rPr>
          <w:rFonts w:ascii="Times New Roman" w:hAnsi="Times New Roman" w:cs="Times New Roman"/>
        </w:rPr>
        <w:t>в данной области</w:t>
      </w:r>
      <w:r w:rsidRPr="000A17E2">
        <w:rPr>
          <w:rFonts w:ascii="Times New Roman" w:hAnsi="Times New Roman" w:cs="Times New Roman"/>
        </w:rPr>
        <w:t xml:space="preserve"> можно и нужно знать. При этом в обществе имеются социальные группы, которые начинают проявлять внимание к обсуждаемым темам. Это жители крупных городов (в первую очередь Москвы), обеспеченные люди, специалисты, студенты. </w:t>
      </w:r>
    </w:p>
    <w:p w14:paraId="39B51291" w14:textId="4A02685B" w:rsidR="007E6316" w:rsidRPr="000A17E2" w:rsidRDefault="007E6316" w:rsidP="00292C9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lastRenderedPageBreak/>
        <w:t xml:space="preserve">Если усилиями </w:t>
      </w:r>
      <w:r w:rsidR="00367CC7" w:rsidRPr="000A17E2">
        <w:rPr>
          <w:rFonts w:ascii="Times New Roman" w:hAnsi="Times New Roman" w:cs="Times New Roman"/>
        </w:rPr>
        <w:t>научных популяризаторов</w:t>
      </w:r>
      <w:r w:rsidRPr="000A17E2">
        <w:rPr>
          <w:rFonts w:ascii="Times New Roman" w:hAnsi="Times New Roman" w:cs="Times New Roman"/>
        </w:rPr>
        <w:t xml:space="preserve"> климатическая тематика будет внесена в повестку и дискурс означенных «авангардных» групп, стоящих на верхних ступенях распространения информации, можно надеяться, что далее норма на интерес и осведомленность в области изменений климата и их последствий для общества будет распространяться на более широкие слои этого общества. </w:t>
      </w:r>
    </w:p>
    <w:p w14:paraId="23F456A1" w14:textId="77777777" w:rsidR="00367CC7" w:rsidRPr="000A17E2" w:rsidRDefault="00367CC7" w:rsidP="00292C9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При этом, климатическую тематику среди других наук выделяет целый ряд особенностей, которые являются определенным источником проблем для качественной популяризации. </w:t>
      </w:r>
    </w:p>
    <w:p w14:paraId="1950C27C" w14:textId="64629E1F" w:rsidR="006944E2" w:rsidRPr="00292C92" w:rsidRDefault="00367CC7" w:rsidP="00292C9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Негосударственным некоммерческим фондом «Развитие и окружающая среда» (ННФ</w:t>
      </w:r>
      <w:r w:rsidR="00391D1F"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РиОС</w:t>
      </w:r>
      <w:proofErr w:type="spellEnd"/>
      <w:r w:rsidRPr="000A17E2">
        <w:rPr>
          <w:rFonts w:ascii="Times New Roman" w:hAnsi="Times New Roman" w:cs="Times New Roman"/>
        </w:rPr>
        <w:t>) в сотрудничестве с Ассоциацией коммуникаторов в сфере образования и науки (АКСОН) подготовлены рекомендации и ориентиры для научных коммуникаторов в области исследований изменений климата и их последствий, учитывающие особенности данной тематики</w:t>
      </w:r>
      <w:r w:rsidRPr="000A17E2">
        <w:rPr>
          <w:rStyle w:val="a8"/>
          <w:rFonts w:ascii="Times New Roman" w:hAnsi="Times New Roman" w:cs="Times New Roman"/>
        </w:rPr>
        <w:footnoteReference w:id="3"/>
      </w:r>
      <w:r w:rsidRPr="000A17E2">
        <w:rPr>
          <w:rFonts w:ascii="Times New Roman" w:hAnsi="Times New Roman" w:cs="Times New Roman"/>
        </w:rPr>
        <w:t xml:space="preserve">. </w:t>
      </w:r>
      <w:r w:rsidR="007637BC" w:rsidRPr="000A17E2">
        <w:rPr>
          <w:rFonts w:ascii="Times New Roman" w:hAnsi="Times New Roman" w:cs="Times New Roman"/>
        </w:rPr>
        <w:t xml:space="preserve">В </w:t>
      </w:r>
      <w:r w:rsidRPr="000A17E2">
        <w:rPr>
          <w:rFonts w:ascii="Times New Roman" w:hAnsi="Times New Roman" w:cs="Times New Roman"/>
        </w:rPr>
        <w:t>представленных</w:t>
      </w:r>
      <w:r w:rsidR="007637BC" w:rsidRPr="000A17E2">
        <w:rPr>
          <w:rFonts w:ascii="Times New Roman" w:hAnsi="Times New Roman" w:cs="Times New Roman"/>
        </w:rPr>
        <w:t xml:space="preserve"> рекомендациях выделены эти </w:t>
      </w:r>
      <w:r w:rsidR="007637BC" w:rsidRPr="000A17E2">
        <w:rPr>
          <w:rFonts w:ascii="Times New Roman" w:hAnsi="Times New Roman" w:cs="Times New Roman"/>
          <w:color w:val="2F5496" w:themeColor="accent1" w:themeShade="BF"/>
        </w:rPr>
        <w:t>особенности</w:t>
      </w:r>
      <w:r w:rsidR="006944E2" w:rsidRPr="000A17E2">
        <w:rPr>
          <w:rFonts w:ascii="Times New Roman" w:hAnsi="Times New Roman" w:cs="Times New Roman"/>
          <w:color w:val="2F5496" w:themeColor="accent1" w:themeShade="BF"/>
        </w:rPr>
        <w:t xml:space="preserve"> (</w:t>
      </w:r>
      <w:r w:rsidR="006944E2" w:rsidRPr="000A17E2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О</w:t>
      </w:r>
      <w:r w:rsidR="006944E2" w:rsidRPr="000A17E2">
        <w:rPr>
          <w:rFonts w:ascii="Times New Roman" w:hAnsi="Times New Roman" w:cs="Times New Roman"/>
          <w:color w:val="2F5496" w:themeColor="accent1" w:themeShade="BF"/>
        </w:rPr>
        <w:t>)</w:t>
      </w:r>
      <w:r w:rsidR="007637BC" w:rsidRPr="000A17E2">
        <w:rPr>
          <w:rFonts w:ascii="Times New Roman" w:hAnsi="Times New Roman" w:cs="Times New Roman"/>
        </w:rPr>
        <w:t xml:space="preserve">, указаны </w:t>
      </w:r>
      <w:r w:rsidR="00D16BCD" w:rsidRPr="000A17E2">
        <w:rPr>
          <w:rFonts w:ascii="Times New Roman" w:hAnsi="Times New Roman" w:cs="Times New Roman"/>
        </w:rPr>
        <w:t xml:space="preserve">связанные с ними </w:t>
      </w:r>
      <w:r w:rsidR="00D16BCD" w:rsidRPr="000A17E2">
        <w:rPr>
          <w:rFonts w:ascii="Times New Roman" w:hAnsi="Times New Roman" w:cs="Times New Roman"/>
          <w:color w:val="538135" w:themeColor="accent6" w:themeShade="BF"/>
        </w:rPr>
        <w:t>проблемы</w:t>
      </w:r>
      <w:r w:rsidR="006944E2" w:rsidRPr="000A17E2">
        <w:rPr>
          <w:rFonts w:ascii="Times New Roman" w:hAnsi="Times New Roman" w:cs="Times New Roman"/>
          <w:color w:val="538135" w:themeColor="accent6" w:themeShade="BF"/>
        </w:rPr>
        <w:t xml:space="preserve"> (</w:t>
      </w:r>
      <w:r w:rsidR="006944E2" w:rsidRPr="000A17E2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П</w:t>
      </w:r>
      <w:r w:rsidR="006944E2" w:rsidRPr="000A17E2">
        <w:rPr>
          <w:rFonts w:ascii="Times New Roman" w:hAnsi="Times New Roman" w:cs="Times New Roman"/>
          <w:color w:val="538135" w:themeColor="accent6" w:themeShade="BF"/>
        </w:rPr>
        <w:t>)</w:t>
      </w:r>
      <w:r w:rsidR="007637BC" w:rsidRPr="000A17E2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7637BC" w:rsidRPr="000A17E2">
        <w:rPr>
          <w:rFonts w:ascii="Times New Roman" w:hAnsi="Times New Roman" w:cs="Times New Roman"/>
        </w:rPr>
        <w:t>и возможные пути решения для научных коммуникаторов</w:t>
      </w:r>
      <w:r w:rsidRPr="000A17E2">
        <w:rPr>
          <w:rFonts w:ascii="Times New Roman" w:hAnsi="Times New Roman" w:cs="Times New Roman"/>
        </w:rPr>
        <w:t xml:space="preserve"> с рядом конкретных примеров</w:t>
      </w:r>
      <w:r w:rsidR="007637BC" w:rsidRPr="000A17E2">
        <w:rPr>
          <w:rFonts w:ascii="Times New Roman" w:hAnsi="Times New Roman" w:cs="Times New Roman"/>
        </w:rPr>
        <w:t xml:space="preserve">. </w:t>
      </w:r>
    </w:p>
    <w:p w14:paraId="4F229302" w14:textId="36F4C65A" w:rsidR="007637BC" w:rsidRPr="000A17E2" w:rsidRDefault="00367CC7" w:rsidP="00292C92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0A17E2">
        <w:rPr>
          <w:rFonts w:ascii="Times New Roman" w:hAnsi="Times New Roman" w:cs="Times New Roman"/>
          <w:b/>
          <w:bCs/>
          <w:color w:val="2F5496" w:themeColor="accent1" w:themeShade="BF"/>
        </w:rPr>
        <w:br w:type="column"/>
      </w:r>
      <w:r w:rsidR="006944E2" w:rsidRPr="000A17E2">
        <w:rPr>
          <w:rFonts w:ascii="Times New Roman" w:hAnsi="Times New Roman" w:cs="Times New Roman"/>
          <w:b/>
          <w:bCs/>
          <w:color w:val="2F5496" w:themeColor="accent1" w:themeShade="BF"/>
        </w:rPr>
        <w:lastRenderedPageBreak/>
        <w:t xml:space="preserve">О1. Глобальность и </w:t>
      </w:r>
      <w:proofErr w:type="spellStart"/>
      <w:r w:rsidR="006944E2" w:rsidRPr="000A17E2">
        <w:rPr>
          <w:rFonts w:ascii="Times New Roman" w:hAnsi="Times New Roman" w:cs="Times New Roman"/>
          <w:b/>
          <w:bCs/>
          <w:color w:val="2F5496" w:themeColor="accent1" w:themeShade="BF"/>
        </w:rPr>
        <w:t>отложенность</w:t>
      </w:r>
      <w:proofErr w:type="spellEnd"/>
      <w:r w:rsidR="006944E2" w:rsidRPr="000A17E2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риск</w:t>
      </w:r>
      <w:r w:rsidR="004268FF" w:rsidRPr="000A17E2">
        <w:rPr>
          <w:rFonts w:ascii="Times New Roman" w:hAnsi="Times New Roman" w:cs="Times New Roman"/>
          <w:b/>
          <w:bCs/>
          <w:color w:val="2F5496" w:themeColor="accent1" w:themeShade="BF"/>
        </w:rPr>
        <w:t>ов</w:t>
      </w:r>
    </w:p>
    <w:p w14:paraId="0BB09E06" w14:textId="2FED1A29" w:rsidR="006944E2" w:rsidRPr="000A17E2" w:rsidRDefault="006944E2" w:rsidP="00292C92">
      <w:pPr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П1.1. Восприятие глобальных рисков населением</w:t>
      </w:r>
    </w:p>
    <w:p w14:paraId="5685F5F6" w14:textId="02E10A19" w:rsidR="006944E2" w:rsidRPr="000A17E2" w:rsidRDefault="006944E2" w:rsidP="00292C92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A17E2">
        <w:rPr>
          <w:rFonts w:ascii="Times New Roman" w:hAnsi="Times New Roman" w:cs="Times New Roman"/>
          <w:b/>
          <w:bCs/>
          <w:i/>
          <w:iCs/>
        </w:rPr>
        <w:t>Суть проблемы</w:t>
      </w:r>
    </w:p>
    <w:p w14:paraId="4DC6AD5A" w14:textId="1F676386" w:rsidR="006944E2" w:rsidRPr="000A17E2" w:rsidRDefault="00BC6264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Одна из важнейших особенностей климатической тематики — сложность её корректного восприятия населением. </w:t>
      </w:r>
      <w:r w:rsidR="00882052" w:rsidRPr="000A17E2">
        <w:rPr>
          <w:rFonts w:ascii="Times New Roman" w:hAnsi="Times New Roman" w:cs="Times New Roman"/>
        </w:rPr>
        <w:t>Изменение климата — глобальный процесс, происходящий на всей планете и ведущий к целой цепочке неблагоприятных последствий (</w:t>
      </w:r>
      <w:r w:rsidR="000C478C" w:rsidRPr="000A17E2">
        <w:rPr>
          <w:rFonts w:ascii="Times New Roman" w:hAnsi="Times New Roman" w:cs="Times New Roman"/>
          <w:lang w:val="en-US"/>
        </w:rPr>
        <w:t>IPCC</w:t>
      </w:r>
      <w:r w:rsidR="000C478C" w:rsidRPr="000A17E2">
        <w:rPr>
          <w:rFonts w:ascii="Times New Roman" w:hAnsi="Times New Roman" w:cs="Times New Roman"/>
        </w:rPr>
        <w:t>, 2014</w:t>
      </w:r>
      <w:r w:rsidR="00882052" w:rsidRPr="000A17E2">
        <w:rPr>
          <w:rFonts w:ascii="Times New Roman" w:hAnsi="Times New Roman" w:cs="Times New Roman"/>
        </w:rPr>
        <w:t xml:space="preserve">). </w:t>
      </w:r>
      <w:r w:rsidRPr="000A17E2">
        <w:rPr>
          <w:rFonts w:ascii="Times New Roman" w:hAnsi="Times New Roman" w:cs="Times New Roman"/>
        </w:rPr>
        <w:t xml:space="preserve">Несмотря на то, что ученые уверены в серьезности проблемы, население по-прежнему недооценивает риски изменений климата. В частности, россияне </w:t>
      </w:r>
      <w:r w:rsidR="00E548E5" w:rsidRPr="000A17E2">
        <w:rPr>
          <w:rFonts w:ascii="Times New Roman" w:hAnsi="Times New Roman" w:cs="Times New Roman"/>
        </w:rPr>
        <w:t xml:space="preserve">по поводу угрозы изменений климата </w:t>
      </w:r>
      <w:r w:rsidRPr="000A17E2">
        <w:rPr>
          <w:rFonts w:ascii="Times New Roman" w:hAnsi="Times New Roman" w:cs="Times New Roman"/>
        </w:rPr>
        <w:t xml:space="preserve">встревожены </w:t>
      </w:r>
      <w:r w:rsidR="0038425E" w:rsidRPr="000A17E2">
        <w:rPr>
          <w:rFonts w:ascii="Times New Roman" w:hAnsi="Times New Roman" w:cs="Times New Roman"/>
        </w:rPr>
        <w:t xml:space="preserve">меньше других </w:t>
      </w:r>
      <w:r w:rsidR="00DE66E7" w:rsidRPr="000A17E2">
        <w:rPr>
          <w:rFonts w:ascii="Times New Roman" w:hAnsi="Times New Roman" w:cs="Times New Roman"/>
        </w:rPr>
        <w:t>жителей европейских стран</w:t>
      </w:r>
      <w:r w:rsidR="00DE66E7" w:rsidRPr="000A17E2">
        <w:rPr>
          <w:rStyle w:val="a8"/>
          <w:rFonts w:ascii="Times New Roman" w:hAnsi="Times New Roman" w:cs="Times New Roman"/>
        </w:rPr>
        <w:footnoteReference w:id="4"/>
      </w:r>
      <w:r w:rsidR="00DE66E7" w:rsidRPr="000A17E2">
        <w:rPr>
          <w:rFonts w:ascii="Times New Roman" w:hAnsi="Times New Roman" w:cs="Times New Roman"/>
        </w:rPr>
        <w:t>.</w:t>
      </w:r>
      <w:r w:rsidR="00996BD7" w:rsidRPr="000A17E2">
        <w:rPr>
          <w:rFonts w:ascii="Times New Roman" w:hAnsi="Times New Roman" w:cs="Times New Roman"/>
        </w:rPr>
        <w:t xml:space="preserve"> Велика доля россиян, которые считают, что глобальные риски надуманы, полагаются только на себя и не доверяют тревожным сообщениям СМИ, также велика доля фаталистов</w:t>
      </w:r>
      <w:r w:rsidR="00996BD7" w:rsidRPr="000A17E2">
        <w:rPr>
          <w:rStyle w:val="a8"/>
          <w:rFonts w:ascii="Times New Roman" w:hAnsi="Times New Roman" w:cs="Times New Roman"/>
        </w:rPr>
        <w:footnoteReference w:id="5"/>
      </w:r>
      <w:r w:rsidR="00996BD7" w:rsidRPr="000A17E2">
        <w:rPr>
          <w:rFonts w:ascii="Times New Roman" w:hAnsi="Times New Roman" w:cs="Times New Roman"/>
        </w:rPr>
        <w:t>, при этом при реализации риска (на примере пандемии) эта доля возросла почти в 2 раза (с 13,4% до 25,8%)</w:t>
      </w:r>
      <w:r w:rsidR="00996BD7" w:rsidRPr="000A17E2">
        <w:rPr>
          <w:rStyle w:val="a8"/>
          <w:rFonts w:ascii="Times New Roman" w:hAnsi="Times New Roman" w:cs="Times New Roman"/>
        </w:rPr>
        <w:footnoteReference w:id="6"/>
      </w:r>
      <w:r w:rsidR="00996BD7" w:rsidRPr="000A17E2">
        <w:rPr>
          <w:rFonts w:ascii="Times New Roman" w:hAnsi="Times New Roman" w:cs="Times New Roman"/>
        </w:rPr>
        <w:t xml:space="preserve">. </w:t>
      </w:r>
    </w:p>
    <w:p w14:paraId="628216BE" w14:textId="11BF2634" w:rsidR="00C416B7" w:rsidRPr="000A17E2" w:rsidRDefault="00C416B7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Существуют следующие психологические механизмы недооценки глобальных рисков:</w:t>
      </w:r>
    </w:p>
    <w:p w14:paraId="6D29494B" w14:textId="224FC01C" w:rsidR="00C416B7" w:rsidRPr="000A17E2" w:rsidRDefault="00C416B7" w:rsidP="00292C92">
      <w:pPr>
        <w:pStyle w:val="ae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Переоценка маловероятных рисков при столкновении с наглядными примерами их последствий и недооценка более вероятных рисков, которые описываются лишь абстрактными прогнозами (</w:t>
      </w:r>
      <w:proofErr w:type="spellStart"/>
      <w:r w:rsidRPr="000A17E2">
        <w:rPr>
          <w:rFonts w:ascii="Times New Roman" w:hAnsi="Times New Roman" w:cs="Times New Roman"/>
        </w:rPr>
        <w:t>Weber</w:t>
      </w:r>
      <w:proofErr w:type="spellEnd"/>
      <w:r w:rsidRPr="000A17E2">
        <w:rPr>
          <w:rFonts w:ascii="Times New Roman" w:hAnsi="Times New Roman" w:cs="Times New Roman"/>
        </w:rPr>
        <w:t xml:space="preserve">, 2006; </w:t>
      </w:r>
      <w:proofErr w:type="spellStart"/>
      <w:r w:rsidRPr="000A17E2">
        <w:rPr>
          <w:rFonts w:ascii="Times New Roman" w:hAnsi="Times New Roman" w:cs="Times New Roman"/>
        </w:rPr>
        <w:t>Slovic</w:t>
      </w:r>
      <w:proofErr w:type="spellEnd"/>
      <w:r w:rsidRPr="000A17E2">
        <w:rPr>
          <w:rFonts w:ascii="Times New Roman" w:hAnsi="Times New Roman" w:cs="Times New Roman"/>
        </w:rPr>
        <w:t xml:space="preserve">, 2013; </w:t>
      </w:r>
      <w:proofErr w:type="spellStart"/>
      <w:r w:rsidRPr="000A17E2">
        <w:rPr>
          <w:rFonts w:ascii="Times New Roman" w:hAnsi="Times New Roman" w:cs="Times New Roman"/>
        </w:rPr>
        <w:t>Smith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and</w:t>
      </w:r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Leiserowitz</w:t>
      </w:r>
      <w:proofErr w:type="spellEnd"/>
      <w:r w:rsidRPr="000A17E2">
        <w:rPr>
          <w:rFonts w:ascii="Times New Roman" w:hAnsi="Times New Roman" w:cs="Times New Roman"/>
        </w:rPr>
        <w:t>, 2014)</w:t>
      </w:r>
      <w:r w:rsidR="007A3E09" w:rsidRPr="000A17E2">
        <w:rPr>
          <w:rFonts w:ascii="Times New Roman" w:hAnsi="Times New Roman" w:cs="Times New Roman"/>
        </w:rPr>
        <w:t>, Редкость или отсутствие тех или иных событий в личном опыте приводят к недооценке их вероятности (</w:t>
      </w:r>
      <w:proofErr w:type="spellStart"/>
      <w:r w:rsidR="007A3E09" w:rsidRPr="000A17E2">
        <w:rPr>
          <w:rFonts w:ascii="Times New Roman" w:hAnsi="Times New Roman" w:cs="Times New Roman"/>
        </w:rPr>
        <w:t>Hertwig</w:t>
      </w:r>
      <w:proofErr w:type="spellEnd"/>
      <w:r w:rsidR="007A3E09" w:rsidRPr="000A17E2">
        <w:rPr>
          <w:rFonts w:ascii="Times New Roman" w:hAnsi="Times New Roman" w:cs="Times New Roman"/>
        </w:rPr>
        <w:t xml:space="preserve"> </w:t>
      </w:r>
      <w:r w:rsidR="007A3E09" w:rsidRPr="000A17E2">
        <w:rPr>
          <w:rFonts w:ascii="Times New Roman" w:hAnsi="Times New Roman" w:cs="Times New Roman"/>
          <w:lang w:val="en-US"/>
        </w:rPr>
        <w:t>and</w:t>
      </w:r>
      <w:r w:rsidR="007A3E09" w:rsidRPr="000A17E2">
        <w:rPr>
          <w:rFonts w:ascii="Times New Roman" w:hAnsi="Times New Roman" w:cs="Times New Roman"/>
        </w:rPr>
        <w:t xml:space="preserve"> </w:t>
      </w:r>
      <w:proofErr w:type="spellStart"/>
      <w:r w:rsidR="007A3E09" w:rsidRPr="000A17E2">
        <w:rPr>
          <w:rFonts w:ascii="Times New Roman" w:hAnsi="Times New Roman" w:cs="Times New Roman"/>
        </w:rPr>
        <w:t>Erev</w:t>
      </w:r>
      <w:proofErr w:type="spellEnd"/>
      <w:r w:rsidR="007A3E09" w:rsidRPr="000A17E2">
        <w:rPr>
          <w:rFonts w:ascii="Times New Roman" w:hAnsi="Times New Roman" w:cs="Times New Roman"/>
        </w:rPr>
        <w:t>, 2009)</w:t>
      </w:r>
      <w:r w:rsidRPr="000A17E2">
        <w:rPr>
          <w:rFonts w:ascii="Times New Roman" w:hAnsi="Times New Roman" w:cs="Times New Roman"/>
        </w:rPr>
        <w:t>;</w:t>
      </w:r>
    </w:p>
    <w:p w14:paraId="7A1800BC" w14:textId="731E65D2" w:rsidR="00C416B7" w:rsidRPr="000A17E2" w:rsidRDefault="00C416B7" w:rsidP="00292C92">
      <w:pPr>
        <w:pStyle w:val="ae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Отдаление угрозы одновременно в четырех измерениях: вероятностном, социальном, временном и пространственном (</w:t>
      </w:r>
      <w:proofErr w:type="spellStart"/>
      <w:r w:rsidRPr="000A17E2">
        <w:rPr>
          <w:rFonts w:ascii="Times New Roman" w:hAnsi="Times New Roman" w:cs="Times New Roman"/>
        </w:rPr>
        <w:t>Liberman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and</w:t>
      </w:r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Trope</w:t>
      </w:r>
      <w:proofErr w:type="spellEnd"/>
      <w:r w:rsidRPr="000A17E2">
        <w:rPr>
          <w:rFonts w:ascii="Times New Roman" w:hAnsi="Times New Roman" w:cs="Times New Roman"/>
        </w:rPr>
        <w:t>, 2014);</w:t>
      </w:r>
    </w:p>
    <w:p w14:paraId="70351F9A" w14:textId="44755A56" w:rsidR="00C416B7" w:rsidRPr="000A17E2" w:rsidRDefault="00C416B7" w:rsidP="00292C92">
      <w:pPr>
        <w:pStyle w:val="ae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0A17E2">
        <w:rPr>
          <w:rFonts w:ascii="Times New Roman" w:hAnsi="Times New Roman" w:cs="Times New Roman"/>
        </w:rPr>
        <w:t>Сверхоптимизм</w:t>
      </w:r>
      <w:proofErr w:type="spellEnd"/>
      <w:r w:rsidRPr="000A17E2">
        <w:rPr>
          <w:rFonts w:ascii="Times New Roman" w:hAnsi="Times New Roman" w:cs="Times New Roman"/>
        </w:rPr>
        <w:t xml:space="preserve"> и защита позитивной идентичности: угроза отождествляется не со своей, а с другими социальными группами (</w:t>
      </w:r>
      <w:proofErr w:type="spellStart"/>
      <w:r w:rsidRPr="000A17E2">
        <w:rPr>
          <w:rFonts w:ascii="Times New Roman" w:hAnsi="Times New Roman" w:cs="Times New Roman"/>
        </w:rPr>
        <w:t>Joffe</w:t>
      </w:r>
      <w:proofErr w:type="spellEnd"/>
      <w:r w:rsidRPr="000A17E2">
        <w:rPr>
          <w:rFonts w:ascii="Times New Roman" w:hAnsi="Times New Roman" w:cs="Times New Roman"/>
        </w:rPr>
        <w:t xml:space="preserve">, 2003), </w:t>
      </w:r>
      <w:r w:rsidRPr="000A17E2">
        <w:rPr>
          <w:rFonts w:ascii="Times New Roman" w:hAnsi="Times New Roman" w:cs="Times New Roman"/>
          <w:color w:val="000000" w:themeColor="text1"/>
        </w:rPr>
        <w:t xml:space="preserve">см. также 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П.4.1.</w:t>
      </w:r>
      <w:r w:rsidRPr="000A17E2">
        <w:rPr>
          <w:rFonts w:ascii="Times New Roman" w:hAnsi="Times New Roman" w:cs="Times New Roman"/>
        </w:rPr>
        <w:t>;</w:t>
      </w:r>
    </w:p>
    <w:p w14:paraId="65176903" w14:textId="1083F3D2" w:rsidR="00C416B7" w:rsidRPr="000A17E2" w:rsidRDefault="00C416B7" w:rsidP="00292C92">
      <w:pPr>
        <w:pStyle w:val="ae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Люди в целом недооценивают свое негативное воздействие на природу (</w:t>
      </w:r>
      <w:proofErr w:type="spellStart"/>
      <w:r w:rsidRPr="000A17E2">
        <w:rPr>
          <w:rFonts w:ascii="Times New Roman" w:hAnsi="Times New Roman" w:cs="Times New Roman"/>
          <w:lang w:val="en-US"/>
        </w:rPr>
        <w:t>Bleys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et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al</w:t>
      </w:r>
      <w:r w:rsidRPr="000A17E2">
        <w:rPr>
          <w:rFonts w:ascii="Times New Roman" w:hAnsi="Times New Roman" w:cs="Times New Roman"/>
        </w:rPr>
        <w:t xml:space="preserve">., 2018), </w:t>
      </w:r>
      <w:r w:rsidRPr="000A17E2">
        <w:rPr>
          <w:rFonts w:ascii="Times New Roman" w:hAnsi="Times New Roman" w:cs="Times New Roman"/>
          <w:color w:val="000000" w:themeColor="text1"/>
        </w:rPr>
        <w:t xml:space="preserve">см. также 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П.2.1.</w:t>
      </w:r>
      <w:r w:rsidRPr="000A17E2">
        <w:rPr>
          <w:rFonts w:ascii="Times New Roman" w:hAnsi="Times New Roman" w:cs="Times New Roman"/>
          <w:color w:val="000000" w:themeColor="text1"/>
        </w:rPr>
        <w:t>;</w:t>
      </w:r>
    </w:p>
    <w:p w14:paraId="1E61D35C" w14:textId="11E6094C" w:rsidR="00AA314D" w:rsidRPr="000A17E2" w:rsidRDefault="00AA314D" w:rsidP="00292C92">
      <w:pPr>
        <w:pStyle w:val="ae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Коллективный символический </w:t>
      </w:r>
      <w:proofErr w:type="spellStart"/>
      <w:r w:rsidRPr="001E3BB0">
        <w:rPr>
          <w:rFonts w:ascii="Times New Roman" w:hAnsi="Times New Roman" w:cs="Times New Roman"/>
        </w:rPr>
        <w:t>копинг</w:t>
      </w:r>
      <w:proofErr w:type="spellEnd"/>
      <w:r w:rsidRPr="001E3BB0">
        <w:rPr>
          <w:rFonts w:ascii="Times New Roman" w:hAnsi="Times New Roman" w:cs="Times New Roman"/>
        </w:rPr>
        <w:t>:</w:t>
      </w:r>
      <w:r w:rsidRPr="000A17E2">
        <w:rPr>
          <w:rFonts w:ascii="Times New Roman" w:hAnsi="Times New Roman" w:cs="Times New Roman"/>
        </w:rPr>
        <w:t xml:space="preserve"> новые и неопределенные угрозы уподобляются уже известным (</w:t>
      </w:r>
      <w:proofErr w:type="spellStart"/>
      <w:r w:rsidRPr="000A17E2">
        <w:rPr>
          <w:rFonts w:ascii="Times New Roman" w:hAnsi="Times New Roman" w:cs="Times New Roman"/>
        </w:rPr>
        <w:t>Wagner</w:t>
      </w:r>
      <w:proofErr w:type="spellEnd"/>
      <w:r w:rsidRPr="000A17E2">
        <w:rPr>
          <w:rFonts w:ascii="Times New Roman" w:hAnsi="Times New Roman" w:cs="Times New Roman"/>
        </w:rPr>
        <w:t>, 1998; Емельянова, 2016).</w:t>
      </w:r>
    </w:p>
    <w:p w14:paraId="1EDE9B87" w14:textId="433BC1A9" w:rsidR="00AA314D" w:rsidRPr="000A17E2" w:rsidRDefault="00AA314D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Таким образом, </w:t>
      </w:r>
      <w:r w:rsidR="000E6EFB" w:rsidRPr="000A17E2">
        <w:rPr>
          <w:rFonts w:ascii="Times New Roman" w:hAnsi="Times New Roman" w:cs="Times New Roman"/>
        </w:rPr>
        <w:t xml:space="preserve">люди склонны игнорировать последствия изменений климата, если они не наблюдаются в повседневном опыте и описываются абстрактными прогнозами — цифрами и графиками на бумаге. Особенно, если эти цифры и графики не увязаны </w:t>
      </w:r>
      <w:r w:rsidR="000E6EFB" w:rsidRPr="000A17E2">
        <w:rPr>
          <w:rFonts w:ascii="Times New Roman" w:hAnsi="Times New Roman" w:cs="Times New Roman"/>
        </w:rPr>
        <w:lastRenderedPageBreak/>
        <w:t xml:space="preserve">со знакомой местностью, с конкретными известными примерами. В таком случае люди переводят обработку этой информации на верхний уровень абстрагирования и отдаляют угрозу от себя в четырех измерениях, например, считают, что эти риски реализуются в другой стране (т.н. </w:t>
      </w:r>
      <w:r w:rsidR="00372A4C" w:rsidRPr="000A17E2">
        <w:rPr>
          <w:rFonts w:ascii="Times New Roman" w:hAnsi="Times New Roman" w:cs="Times New Roman"/>
        </w:rPr>
        <w:t>«</w:t>
      </w:r>
      <w:proofErr w:type="spellStart"/>
      <w:r w:rsidR="000E6EFB" w:rsidRPr="000A17E2">
        <w:rPr>
          <w:rFonts w:ascii="Times New Roman" w:hAnsi="Times New Roman" w:cs="Times New Roman"/>
        </w:rPr>
        <w:t>сверхоптимизм</w:t>
      </w:r>
      <w:proofErr w:type="spellEnd"/>
      <w:r w:rsidR="00372A4C" w:rsidRPr="000A17E2">
        <w:rPr>
          <w:rFonts w:ascii="Times New Roman" w:hAnsi="Times New Roman" w:cs="Times New Roman"/>
        </w:rPr>
        <w:t>»</w:t>
      </w:r>
      <w:r w:rsidR="000E6EFB" w:rsidRPr="000A17E2">
        <w:rPr>
          <w:rFonts w:ascii="Times New Roman" w:hAnsi="Times New Roman" w:cs="Times New Roman"/>
        </w:rPr>
        <w:t xml:space="preserve">). </w:t>
      </w:r>
    </w:p>
    <w:p w14:paraId="25ABFEED" w14:textId="51C311CE" w:rsidR="000C12B9" w:rsidRPr="001E3BB0" w:rsidRDefault="0019003E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  <w:bCs/>
          <w:i/>
          <w:iCs/>
        </w:rPr>
      </w:pPr>
      <w:r w:rsidRPr="000A17E2">
        <w:rPr>
          <w:rFonts w:ascii="Times New Roman" w:hAnsi="Times New Roman" w:cs="Times New Roman"/>
        </w:rPr>
        <w:t>Чтобы адекватно оценить риск глобальных изменений климата и</w:t>
      </w:r>
      <w:r w:rsidR="000C12B9"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</w:rPr>
        <w:t>с</w:t>
      </w:r>
      <w:r w:rsidR="000C12B9" w:rsidRPr="000A17E2">
        <w:rPr>
          <w:rFonts w:ascii="Times New Roman" w:hAnsi="Times New Roman" w:cs="Times New Roman"/>
        </w:rPr>
        <w:t>формирова</w:t>
      </w:r>
      <w:r w:rsidRPr="000A17E2">
        <w:rPr>
          <w:rFonts w:ascii="Times New Roman" w:hAnsi="Times New Roman" w:cs="Times New Roman"/>
        </w:rPr>
        <w:t>ть</w:t>
      </w:r>
      <w:r w:rsidR="000C12B9" w:rsidRPr="000A17E2">
        <w:rPr>
          <w:rFonts w:ascii="Times New Roman" w:hAnsi="Times New Roman" w:cs="Times New Roman"/>
        </w:rPr>
        <w:t xml:space="preserve"> сво</w:t>
      </w:r>
      <w:r w:rsidRPr="000A17E2">
        <w:rPr>
          <w:rFonts w:ascii="Times New Roman" w:hAnsi="Times New Roman" w:cs="Times New Roman"/>
        </w:rPr>
        <w:t>ё</w:t>
      </w:r>
      <w:r w:rsidR="000C12B9" w:rsidRPr="000A17E2">
        <w:rPr>
          <w:rFonts w:ascii="Times New Roman" w:hAnsi="Times New Roman" w:cs="Times New Roman"/>
        </w:rPr>
        <w:t xml:space="preserve"> отношения к этой проблеме </w:t>
      </w:r>
      <w:r w:rsidRPr="000A17E2">
        <w:rPr>
          <w:rFonts w:ascii="Times New Roman" w:hAnsi="Times New Roman" w:cs="Times New Roman"/>
        </w:rPr>
        <w:t>каждый отдельный человек должен ответить</w:t>
      </w:r>
      <w:r w:rsidR="000C12B9" w:rsidRPr="000A17E2">
        <w:rPr>
          <w:rFonts w:ascii="Times New Roman" w:hAnsi="Times New Roman" w:cs="Times New Roman"/>
        </w:rPr>
        <w:t xml:space="preserve"> на вопрос </w:t>
      </w:r>
      <w:r w:rsidR="000C12B9" w:rsidRPr="001E3BB0">
        <w:rPr>
          <w:rFonts w:ascii="Times New Roman" w:hAnsi="Times New Roman" w:cs="Times New Roman"/>
          <w:b/>
          <w:bCs/>
        </w:rPr>
        <w:t>«переживаю ли я по поводу изменения климата и связанных с ним экстремальных погодных явлений?»</w:t>
      </w:r>
      <w:r w:rsidR="000C12B9" w:rsidRPr="001E3BB0">
        <w:rPr>
          <w:rFonts w:ascii="Times New Roman" w:hAnsi="Times New Roman" w:cs="Times New Roman"/>
        </w:rPr>
        <w:t>.</w:t>
      </w:r>
    </w:p>
    <w:p w14:paraId="68B5EFF1" w14:textId="77777777" w:rsidR="006F6E1E" w:rsidRPr="000A17E2" w:rsidRDefault="006F6E1E" w:rsidP="00292C92">
      <w:pPr>
        <w:spacing w:after="120" w:line="36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4E8C4859" w14:textId="632049A3" w:rsidR="006944E2" w:rsidRPr="001E3BB0" w:rsidRDefault="006944E2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  <w:b/>
          <w:i/>
          <w:iCs/>
        </w:rPr>
      </w:pPr>
      <w:r w:rsidRPr="001E3BB0">
        <w:rPr>
          <w:rFonts w:ascii="Times New Roman" w:hAnsi="Times New Roman" w:cs="Times New Roman"/>
          <w:b/>
          <w:i/>
          <w:iCs/>
        </w:rPr>
        <w:t>Возможные пути решения для коммуникаторов</w:t>
      </w:r>
    </w:p>
    <w:p w14:paraId="6A94CBE5" w14:textId="3D10D804" w:rsidR="00A12600" w:rsidRPr="000A17E2" w:rsidRDefault="00A12600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1E3BB0">
        <w:rPr>
          <w:rFonts w:ascii="Times New Roman" w:hAnsi="Times New Roman" w:cs="Times New Roman"/>
        </w:rPr>
        <w:t>Исследователи по-прежнему дискутируют: что же лучше убеждает, статистика или истории? Согласно исследованию (</w:t>
      </w:r>
      <w:proofErr w:type="spellStart"/>
      <w:r w:rsidRPr="001E3BB0">
        <w:rPr>
          <w:rFonts w:ascii="Times New Roman" w:hAnsi="Times New Roman" w:cs="Times New Roman"/>
          <w:lang w:val="en-US"/>
        </w:rPr>
        <w:t>Frelinga</w:t>
      </w:r>
      <w:proofErr w:type="spellEnd"/>
      <w:r w:rsidRPr="001E3BB0">
        <w:rPr>
          <w:rFonts w:ascii="Times New Roman" w:hAnsi="Times New Roman" w:cs="Times New Roman"/>
        </w:rPr>
        <w:t xml:space="preserve"> </w:t>
      </w:r>
      <w:r w:rsidRPr="001E3BB0">
        <w:rPr>
          <w:rFonts w:ascii="Times New Roman" w:hAnsi="Times New Roman" w:cs="Times New Roman"/>
          <w:lang w:val="en-US"/>
        </w:rPr>
        <w:t>et</w:t>
      </w:r>
      <w:r w:rsidRPr="001E3BB0">
        <w:rPr>
          <w:rFonts w:ascii="Times New Roman" w:hAnsi="Times New Roman" w:cs="Times New Roman"/>
        </w:rPr>
        <w:t xml:space="preserve"> </w:t>
      </w:r>
      <w:r w:rsidRPr="001E3BB0">
        <w:rPr>
          <w:rFonts w:ascii="Times New Roman" w:hAnsi="Times New Roman" w:cs="Times New Roman"/>
          <w:lang w:val="en-US"/>
        </w:rPr>
        <w:t>al</w:t>
      </w:r>
      <w:r w:rsidRPr="001E3BB0">
        <w:rPr>
          <w:rFonts w:ascii="Times New Roman" w:hAnsi="Times New Roman" w:cs="Times New Roman"/>
        </w:rPr>
        <w:t>., 2020), представляющему метаанализ 61</w:t>
      </w:r>
      <w:r w:rsidR="00917549" w:rsidRPr="001E3BB0">
        <w:rPr>
          <w:rFonts w:ascii="Times New Roman" w:hAnsi="Times New Roman" w:cs="Times New Roman"/>
        </w:rPr>
        <w:t>-й</w:t>
      </w:r>
      <w:r w:rsidRPr="001E3BB0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</w:rPr>
        <w:t>научной работы, статистические данные оказывают большее влияние на убеждение людей, чем яркие примеры. Но, за одним важным исключением: примеры более убедительны, когда высока эмоциональная вовлеченность, например, когда проблемы связаны с серьезной личной угрозой, в том числе здоровью. Также адекватную оценку угрозы облегчает её описание в привязке к знакомой местности (</w:t>
      </w:r>
      <w:proofErr w:type="spellStart"/>
      <w:r w:rsidRPr="000A17E2">
        <w:rPr>
          <w:rFonts w:ascii="Times New Roman" w:hAnsi="Times New Roman" w:cs="Times New Roman"/>
        </w:rPr>
        <w:t>Trope</w:t>
      </w:r>
      <w:proofErr w:type="spellEnd"/>
      <w:r w:rsidRPr="000A17E2">
        <w:rPr>
          <w:rFonts w:ascii="Times New Roman" w:hAnsi="Times New Roman" w:cs="Times New Roman"/>
        </w:rPr>
        <w:t xml:space="preserve"> &amp; </w:t>
      </w:r>
      <w:proofErr w:type="spellStart"/>
      <w:r w:rsidRPr="000A17E2">
        <w:rPr>
          <w:rFonts w:ascii="Times New Roman" w:hAnsi="Times New Roman" w:cs="Times New Roman"/>
        </w:rPr>
        <w:t>Liberman</w:t>
      </w:r>
      <w:proofErr w:type="spellEnd"/>
      <w:r w:rsidRPr="000A17E2">
        <w:rPr>
          <w:rFonts w:ascii="Times New Roman" w:hAnsi="Times New Roman" w:cs="Times New Roman"/>
        </w:rPr>
        <w:t xml:space="preserve">, 2010; </w:t>
      </w:r>
      <w:proofErr w:type="spellStart"/>
      <w:r w:rsidRPr="000A17E2">
        <w:rPr>
          <w:rFonts w:ascii="Times New Roman" w:hAnsi="Times New Roman" w:cs="Times New Roman"/>
        </w:rPr>
        <w:t>Wang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et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al</w:t>
      </w:r>
      <w:proofErr w:type="spellEnd"/>
      <w:r w:rsidRPr="000A17E2">
        <w:rPr>
          <w:rFonts w:ascii="Times New Roman" w:hAnsi="Times New Roman" w:cs="Times New Roman"/>
        </w:rPr>
        <w:t xml:space="preserve">., 2019; </w:t>
      </w:r>
      <w:proofErr w:type="spellStart"/>
      <w:r w:rsidRPr="000A17E2">
        <w:rPr>
          <w:rFonts w:ascii="Times New Roman" w:hAnsi="Times New Roman" w:cs="Times New Roman"/>
        </w:rPr>
        <w:t>Chen</w:t>
      </w:r>
      <w:proofErr w:type="spellEnd"/>
      <w:r w:rsidRPr="000A17E2">
        <w:rPr>
          <w:rFonts w:ascii="Times New Roman" w:hAnsi="Times New Roman" w:cs="Times New Roman"/>
        </w:rPr>
        <w:t xml:space="preserve">, 2020). </w:t>
      </w:r>
      <w:r w:rsidR="009D3245" w:rsidRPr="000A17E2">
        <w:rPr>
          <w:rFonts w:ascii="Times New Roman" w:hAnsi="Times New Roman" w:cs="Times New Roman"/>
        </w:rPr>
        <w:t>В частности</w:t>
      </w:r>
      <w:r w:rsidR="00C32E7A" w:rsidRPr="000A17E2">
        <w:rPr>
          <w:rFonts w:ascii="Times New Roman" w:hAnsi="Times New Roman" w:cs="Times New Roman"/>
        </w:rPr>
        <w:t xml:space="preserve">, может использоваться компьютерная графика и искусственный интеллект для визуализации последствий изменений климата, </w:t>
      </w:r>
      <w:r w:rsidR="00917549" w:rsidRPr="000A17E2">
        <w:rPr>
          <w:rFonts w:ascii="Times New Roman" w:hAnsi="Times New Roman" w:cs="Times New Roman"/>
        </w:rPr>
        <w:t>например</w:t>
      </w:r>
      <w:r w:rsidR="00C32E7A" w:rsidRPr="000A17E2">
        <w:rPr>
          <w:rFonts w:ascii="Times New Roman" w:hAnsi="Times New Roman" w:cs="Times New Roman"/>
        </w:rPr>
        <w:t xml:space="preserve"> подъема уровня воды, в различных регионах (</w:t>
      </w:r>
      <w:proofErr w:type="spellStart"/>
      <w:r w:rsidR="00C32E7A" w:rsidRPr="000A17E2">
        <w:rPr>
          <w:rFonts w:ascii="Times New Roman" w:hAnsi="Times New Roman" w:cs="Times New Roman"/>
          <w:lang w:val="en-US"/>
        </w:rPr>
        <w:t>Rolnick</w:t>
      </w:r>
      <w:proofErr w:type="spellEnd"/>
      <w:r w:rsidR="00C32E7A" w:rsidRPr="000A17E2">
        <w:rPr>
          <w:rFonts w:ascii="Times New Roman" w:hAnsi="Times New Roman" w:cs="Times New Roman"/>
        </w:rPr>
        <w:t xml:space="preserve"> </w:t>
      </w:r>
      <w:r w:rsidR="00C32E7A" w:rsidRPr="000A17E2">
        <w:rPr>
          <w:rFonts w:ascii="Times New Roman" w:hAnsi="Times New Roman" w:cs="Times New Roman"/>
          <w:lang w:val="en-US"/>
        </w:rPr>
        <w:t>et</w:t>
      </w:r>
      <w:r w:rsidR="00C32E7A" w:rsidRPr="000A17E2">
        <w:rPr>
          <w:rFonts w:ascii="Times New Roman" w:hAnsi="Times New Roman" w:cs="Times New Roman"/>
        </w:rPr>
        <w:t xml:space="preserve"> </w:t>
      </w:r>
      <w:r w:rsidR="00C32E7A" w:rsidRPr="000A17E2">
        <w:rPr>
          <w:rFonts w:ascii="Times New Roman" w:hAnsi="Times New Roman" w:cs="Times New Roman"/>
          <w:lang w:val="en-US"/>
        </w:rPr>
        <w:t>al</w:t>
      </w:r>
      <w:r w:rsidR="00C32E7A" w:rsidRPr="000A17E2">
        <w:rPr>
          <w:rFonts w:ascii="Times New Roman" w:hAnsi="Times New Roman" w:cs="Times New Roman"/>
        </w:rPr>
        <w:t>., 2019</w:t>
      </w:r>
      <w:r w:rsidR="00C32E7A" w:rsidRPr="000A17E2">
        <w:rPr>
          <w:rFonts w:ascii="Times New Roman" w:hAnsi="Times New Roman" w:cs="Times New Roman"/>
          <w:lang w:val="en-US"/>
        </w:rPr>
        <w:t>l</w:t>
      </w:r>
      <w:r w:rsidR="00C32E7A" w:rsidRPr="000A17E2">
        <w:rPr>
          <w:rFonts w:ascii="Times New Roman" w:hAnsi="Times New Roman" w:cs="Times New Roman"/>
        </w:rPr>
        <w:t xml:space="preserve"> </w:t>
      </w:r>
      <w:r w:rsidR="00C32E7A" w:rsidRPr="000A17E2">
        <w:rPr>
          <w:rFonts w:ascii="Times New Roman" w:hAnsi="Times New Roman" w:cs="Times New Roman"/>
          <w:lang w:val="en-US"/>
        </w:rPr>
        <w:t>Schmidt</w:t>
      </w:r>
      <w:r w:rsidR="00C32E7A" w:rsidRPr="000A17E2">
        <w:rPr>
          <w:rFonts w:ascii="Times New Roman" w:hAnsi="Times New Roman" w:cs="Times New Roman"/>
        </w:rPr>
        <w:t xml:space="preserve"> </w:t>
      </w:r>
      <w:r w:rsidR="00C32E7A" w:rsidRPr="000A17E2">
        <w:rPr>
          <w:rFonts w:ascii="Times New Roman" w:hAnsi="Times New Roman" w:cs="Times New Roman"/>
          <w:lang w:val="en-US"/>
        </w:rPr>
        <w:t>et</w:t>
      </w:r>
      <w:r w:rsidR="00C32E7A" w:rsidRPr="000A17E2">
        <w:rPr>
          <w:rFonts w:ascii="Times New Roman" w:hAnsi="Times New Roman" w:cs="Times New Roman"/>
        </w:rPr>
        <w:t xml:space="preserve"> </w:t>
      </w:r>
      <w:r w:rsidR="00C32E7A" w:rsidRPr="000A17E2">
        <w:rPr>
          <w:rFonts w:ascii="Times New Roman" w:hAnsi="Times New Roman" w:cs="Times New Roman"/>
          <w:lang w:val="en-US"/>
        </w:rPr>
        <w:t>al</w:t>
      </w:r>
      <w:r w:rsidR="00C32E7A" w:rsidRPr="000A17E2">
        <w:rPr>
          <w:rFonts w:ascii="Times New Roman" w:hAnsi="Times New Roman" w:cs="Times New Roman"/>
        </w:rPr>
        <w:t xml:space="preserve">., 2019). </w:t>
      </w:r>
      <w:r w:rsidR="00A91C80" w:rsidRPr="000A17E2">
        <w:rPr>
          <w:rFonts w:ascii="Times New Roman" w:hAnsi="Times New Roman" w:cs="Times New Roman"/>
        </w:rPr>
        <w:t xml:space="preserve">Последствия изменений климата целесообразно приводить </w:t>
      </w:r>
      <w:r w:rsidR="009D3245" w:rsidRPr="000A17E2">
        <w:rPr>
          <w:rFonts w:ascii="Times New Roman" w:hAnsi="Times New Roman" w:cs="Times New Roman"/>
        </w:rPr>
        <w:t xml:space="preserve">адресно: </w:t>
      </w:r>
      <w:r w:rsidR="00A91C80" w:rsidRPr="000A17E2">
        <w:rPr>
          <w:rFonts w:ascii="Times New Roman" w:hAnsi="Times New Roman" w:cs="Times New Roman"/>
        </w:rPr>
        <w:t xml:space="preserve">непосредственно для </w:t>
      </w:r>
      <w:r w:rsidR="009D3245" w:rsidRPr="000A17E2">
        <w:rPr>
          <w:rFonts w:ascii="Times New Roman" w:hAnsi="Times New Roman" w:cs="Times New Roman"/>
        </w:rPr>
        <w:t xml:space="preserve">тех регионов и социальных групп, к кому обращается популяризатор, для кого пишет журналист. </w:t>
      </w:r>
      <w:r w:rsidR="00C32E7A" w:rsidRPr="000A17E2">
        <w:rPr>
          <w:rFonts w:ascii="Times New Roman" w:hAnsi="Times New Roman" w:cs="Times New Roman"/>
        </w:rPr>
        <w:t>При этом</w:t>
      </w:r>
      <w:proofErr w:type="gramStart"/>
      <w:r w:rsidR="00C32E7A" w:rsidRPr="000A17E2">
        <w:rPr>
          <w:rFonts w:ascii="Times New Roman" w:hAnsi="Times New Roman" w:cs="Times New Roman"/>
        </w:rPr>
        <w:t>,</w:t>
      </w:r>
      <w:proofErr w:type="gramEnd"/>
      <w:r w:rsidR="00C32E7A" w:rsidRPr="000A17E2">
        <w:rPr>
          <w:rFonts w:ascii="Times New Roman" w:hAnsi="Times New Roman" w:cs="Times New Roman"/>
        </w:rPr>
        <w:t xml:space="preserve"> не стоит увлекаться подчеркнутой </w:t>
      </w:r>
      <w:proofErr w:type="spellStart"/>
      <w:r w:rsidR="00C32E7A" w:rsidRPr="000A17E2">
        <w:rPr>
          <w:rFonts w:ascii="Times New Roman" w:hAnsi="Times New Roman" w:cs="Times New Roman"/>
        </w:rPr>
        <w:t>катастрофизацией</w:t>
      </w:r>
      <w:proofErr w:type="spellEnd"/>
      <w:r w:rsidR="00C32E7A" w:rsidRPr="000A17E2">
        <w:rPr>
          <w:rFonts w:ascii="Times New Roman" w:hAnsi="Times New Roman" w:cs="Times New Roman"/>
        </w:rPr>
        <w:t xml:space="preserve"> и </w:t>
      </w:r>
      <w:proofErr w:type="spellStart"/>
      <w:r w:rsidR="00C32E7A" w:rsidRPr="000A17E2">
        <w:rPr>
          <w:rFonts w:ascii="Times New Roman" w:hAnsi="Times New Roman" w:cs="Times New Roman"/>
        </w:rPr>
        <w:t>алармизмом</w:t>
      </w:r>
      <w:proofErr w:type="spellEnd"/>
      <w:r w:rsidR="00C32E7A" w:rsidRPr="000A17E2">
        <w:rPr>
          <w:rFonts w:ascii="Times New Roman" w:hAnsi="Times New Roman" w:cs="Times New Roman"/>
        </w:rPr>
        <w:t xml:space="preserve"> (см. также </w:t>
      </w:r>
      <w:r w:rsidR="00C32E7A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П.1.2</w:t>
      </w:r>
      <w:r w:rsidR="00C32E7A" w:rsidRPr="000A17E2">
        <w:rPr>
          <w:rFonts w:ascii="Times New Roman" w:hAnsi="Times New Roman" w:cs="Times New Roman"/>
        </w:rPr>
        <w:t xml:space="preserve">). </w:t>
      </w:r>
      <w:r w:rsidR="00B63E7E" w:rsidRPr="000A17E2">
        <w:rPr>
          <w:rFonts w:ascii="Times New Roman" w:hAnsi="Times New Roman" w:cs="Times New Roman"/>
        </w:rPr>
        <w:t>Также могут быть использованы метафоры — их убедительный эффект достаточно силен (</w:t>
      </w:r>
      <w:proofErr w:type="spellStart"/>
      <w:r w:rsidR="00B63E7E" w:rsidRPr="000A17E2">
        <w:rPr>
          <w:rFonts w:ascii="Times New Roman" w:hAnsi="Times New Roman" w:cs="Times New Roman"/>
          <w:lang w:val="en-US"/>
        </w:rPr>
        <w:t>Sopory</w:t>
      </w:r>
      <w:proofErr w:type="spellEnd"/>
      <w:r w:rsidR="00B63E7E" w:rsidRPr="000A17E2">
        <w:rPr>
          <w:rFonts w:ascii="Times New Roman" w:hAnsi="Times New Roman" w:cs="Times New Roman"/>
        </w:rPr>
        <w:t xml:space="preserve"> </w:t>
      </w:r>
      <w:r w:rsidR="00B63E7E" w:rsidRPr="000A17E2">
        <w:rPr>
          <w:rFonts w:ascii="Times New Roman" w:hAnsi="Times New Roman" w:cs="Times New Roman"/>
          <w:lang w:val="en-US"/>
        </w:rPr>
        <w:t>and</w:t>
      </w:r>
      <w:r w:rsidR="00B63E7E" w:rsidRPr="000A17E2">
        <w:rPr>
          <w:rFonts w:ascii="Times New Roman" w:hAnsi="Times New Roman" w:cs="Times New Roman"/>
        </w:rPr>
        <w:t xml:space="preserve"> </w:t>
      </w:r>
      <w:r w:rsidR="00B63E7E" w:rsidRPr="000A17E2">
        <w:rPr>
          <w:rFonts w:ascii="Times New Roman" w:hAnsi="Times New Roman" w:cs="Times New Roman"/>
          <w:lang w:val="en-US"/>
        </w:rPr>
        <w:t>Dillard</w:t>
      </w:r>
      <w:r w:rsidR="00B63E7E" w:rsidRPr="000A17E2">
        <w:rPr>
          <w:rFonts w:ascii="Times New Roman" w:hAnsi="Times New Roman" w:cs="Times New Roman"/>
        </w:rPr>
        <w:t>, 2006). Но метафоры стоит использовать</w:t>
      </w:r>
      <w:r w:rsidR="00A2722F" w:rsidRPr="000A17E2">
        <w:rPr>
          <w:rFonts w:ascii="Times New Roman" w:hAnsi="Times New Roman" w:cs="Times New Roman"/>
        </w:rPr>
        <w:t xml:space="preserve"> не для привлечения внимания, а для объяснения —</w:t>
      </w:r>
      <w:r w:rsidR="00B63E7E" w:rsidRPr="000A17E2">
        <w:rPr>
          <w:rFonts w:ascii="Times New Roman" w:hAnsi="Times New Roman" w:cs="Times New Roman"/>
        </w:rPr>
        <w:t xml:space="preserve"> если они позволяют объяснить физику сложного процесса на примере более знакомых предметов и явлений. </w:t>
      </w:r>
      <w:r w:rsidR="00A2722F" w:rsidRPr="000A17E2">
        <w:rPr>
          <w:rFonts w:ascii="Times New Roman" w:hAnsi="Times New Roman" w:cs="Times New Roman"/>
        </w:rPr>
        <w:t>М</w:t>
      </w:r>
      <w:r w:rsidR="00B63E7E" w:rsidRPr="000A17E2">
        <w:rPr>
          <w:rFonts w:ascii="Times New Roman" w:hAnsi="Times New Roman" w:cs="Times New Roman"/>
        </w:rPr>
        <w:t>етафоры ради метафор</w:t>
      </w:r>
      <w:r w:rsidR="00A2722F" w:rsidRPr="000A17E2">
        <w:rPr>
          <w:rFonts w:ascii="Times New Roman" w:hAnsi="Times New Roman" w:cs="Times New Roman"/>
        </w:rPr>
        <w:t xml:space="preserve">, ради красоты и без объяснения физики процессов/механизма использовать нецелесообразно. </w:t>
      </w:r>
    </w:p>
    <w:p w14:paraId="1BEEC79B" w14:textId="55ABDE1F" w:rsidR="00B57E40" w:rsidRPr="000A17E2" w:rsidRDefault="00A12600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917549">
        <w:rPr>
          <w:rFonts w:ascii="Times New Roman" w:hAnsi="Times New Roman" w:cs="Times New Roman"/>
          <w:color w:val="FF0000"/>
        </w:rPr>
        <w:t xml:space="preserve">Впрочем, </w:t>
      </w:r>
      <w:r w:rsidR="00821E9D" w:rsidRPr="00917549">
        <w:rPr>
          <w:rFonts w:ascii="Times New Roman" w:hAnsi="Times New Roman" w:cs="Times New Roman"/>
          <w:color w:val="FF0000"/>
        </w:rPr>
        <w:t>и</w:t>
      </w:r>
      <w:r w:rsidRPr="00917549">
        <w:rPr>
          <w:rFonts w:ascii="Times New Roman" w:hAnsi="Times New Roman" w:cs="Times New Roman"/>
          <w:color w:val="FF0000"/>
        </w:rPr>
        <w:t xml:space="preserve"> статистику со счетов сбрасывать не стоит.</w:t>
      </w:r>
      <w:r w:rsidR="00821E9D" w:rsidRPr="00917549">
        <w:rPr>
          <w:rFonts w:ascii="Times New Roman" w:hAnsi="Times New Roman" w:cs="Times New Roman"/>
          <w:color w:val="FF0000"/>
        </w:rPr>
        <w:t xml:space="preserve"> </w:t>
      </w:r>
      <w:r w:rsidR="00821E9D" w:rsidRPr="000A17E2">
        <w:rPr>
          <w:rFonts w:ascii="Times New Roman" w:hAnsi="Times New Roman" w:cs="Times New Roman"/>
        </w:rPr>
        <w:t>Ведь и из самой статистики можно сделать историю: использовать красивую (и при этом научно-корректную) визуализацию, добавлять цвета</w:t>
      </w:r>
      <w:r w:rsidR="005E2BDC" w:rsidRPr="000A17E2">
        <w:rPr>
          <w:rFonts w:ascii="Times New Roman" w:hAnsi="Times New Roman" w:cs="Times New Roman"/>
        </w:rPr>
        <w:t xml:space="preserve"> и действия, делать статистику интерактивной</w:t>
      </w:r>
      <w:r w:rsidR="00821E9D" w:rsidRPr="000A17E2">
        <w:rPr>
          <w:rFonts w:ascii="Times New Roman" w:hAnsi="Times New Roman" w:cs="Times New Roman"/>
        </w:rPr>
        <w:t>. Так, например, в США в 1980</w:t>
      </w:r>
      <w:r w:rsidR="00917549">
        <w:rPr>
          <w:rFonts w:ascii="Times New Roman" w:hAnsi="Times New Roman" w:cs="Times New Roman"/>
        </w:rPr>
        <w:t>-</w:t>
      </w:r>
      <w:r w:rsidR="00821E9D" w:rsidRPr="000A17E2">
        <w:rPr>
          <w:rFonts w:ascii="Times New Roman" w:hAnsi="Times New Roman" w:cs="Times New Roman"/>
        </w:rPr>
        <w:t xml:space="preserve">х гг. в прогнозах погоды на телевидении резко увеличился </w:t>
      </w:r>
      <w:r w:rsidR="00821E9D" w:rsidRPr="000A17E2">
        <w:rPr>
          <w:rFonts w:ascii="Times New Roman" w:hAnsi="Times New Roman" w:cs="Times New Roman"/>
        </w:rPr>
        <w:lastRenderedPageBreak/>
        <w:t>спрос на профессиональных метеорологов (до этого в кадре в основном были комики и модели)</w:t>
      </w:r>
      <w:r w:rsidR="00B63E7E" w:rsidRPr="000A17E2">
        <w:rPr>
          <w:rFonts w:ascii="Times New Roman" w:hAnsi="Times New Roman" w:cs="Times New Roman"/>
        </w:rPr>
        <w:t xml:space="preserve"> (</w:t>
      </w:r>
      <w:proofErr w:type="spellStart"/>
      <w:r w:rsidR="00B63E7E" w:rsidRPr="000A17E2">
        <w:rPr>
          <w:rFonts w:ascii="Times New Roman" w:hAnsi="Times New Roman" w:cs="Times New Roman"/>
          <w:lang w:val="en-US"/>
        </w:rPr>
        <w:t>Wenson</w:t>
      </w:r>
      <w:proofErr w:type="spellEnd"/>
      <w:r w:rsidR="00B63E7E" w:rsidRPr="000A17E2">
        <w:rPr>
          <w:rFonts w:ascii="Times New Roman" w:hAnsi="Times New Roman" w:cs="Times New Roman"/>
        </w:rPr>
        <w:t>, 2010)</w:t>
      </w:r>
      <w:r w:rsidR="005E2BDC" w:rsidRPr="000A17E2">
        <w:rPr>
          <w:rFonts w:ascii="Times New Roman" w:hAnsi="Times New Roman" w:cs="Times New Roman"/>
        </w:rPr>
        <w:t>. Эта трансформация произошла</w:t>
      </w:r>
      <w:r w:rsidR="00821E9D" w:rsidRPr="000A17E2">
        <w:rPr>
          <w:rFonts w:ascii="Times New Roman" w:hAnsi="Times New Roman" w:cs="Times New Roman"/>
        </w:rPr>
        <w:t xml:space="preserve"> после появления красивой и информативной графики</w:t>
      </w:r>
      <w:r w:rsidR="005E2BDC" w:rsidRPr="000A17E2">
        <w:rPr>
          <w:rFonts w:ascii="Times New Roman" w:hAnsi="Times New Roman" w:cs="Times New Roman"/>
        </w:rPr>
        <w:t xml:space="preserve">, </w:t>
      </w:r>
      <w:r w:rsidR="00821E9D" w:rsidRPr="000A17E2">
        <w:rPr>
          <w:rFonts w:ascii="Times New Roman" w:hAnsi="Times New Roman" w:cs="Times New Roman"/>
        </w:rPr>
        <w:t>которую надо было объяснить профессионалу</w:t>
      </w:r>
      <w:r w:rsidR="005E2BDC" w:rsidRPr="000A17E2">
        <w:rPr>
          <w:rFonts w:ascii="Times New Roman" w:hAnsi="Times New Roman" w:cs="Times New Roman"/>
        </w:rPr>
        <w:t xml:space="preserve"> — в обществе появился </w:t>
      </w:r>
      <w:r w:rsidR="00821E9D" w:rsidRPr="000A17E2">
        <w:rPr>
          <w:rFonts w:ascii="Times New Roman" w:hAnsi="Times New Roman" w:cs="Times New Roman"/>
        </w:rPr>
        <w:t xml:space="preserve">запрос на </w:t>
      </w:r>
      <w:r w:rsidR="005E2BDC" w:rsidRPr="000A17E2">
        <w:rPr>
          <w:rFonts w:ascii="Times New Roman" w:hAnsi="Times New Roman" w:cs="Times New Roman"/>
        </w:rPr>
        <w:t>то, чтобы эту графику профессионально объяснили</w:t>
      </w:r>
      <w:r w:rsidR="00B57E40" w:rsidRPr="000A17E2">
        <w:rPr>
          <w:rFonts w:ascii="Times New Roman" w:hAnsi="Times New Roman" w:cs="Times New Roman"/>
        </w:rPr>
        <w:t xml:space="preserve">. </w:t>
      </w:r>
      <w:r w:rsidR="00917549" w:rsidRPr="000A17E2">
        <w:rPr>
          <w:rFonts w:ascii="Times New Roman" w:hAnsi="Times New Roman" w:cs="Times New Roman"/>
          <w:bCs/>
        </w:rPr>
        <w:t>В то же время</w:t>
      </w:r>
      <w:r w:rsidR="00B57E40" w:rsidRPr="000A17E2">
        <w:rPr>
          <w:rFonts w:ascii="Times New Roman" w:hAnsi="Times New Roman" w:cs="Times New Roman"/>
          <w:bCs/>
        </w:rPr>
        <w:t xml:space="preserve"> ряд моделей восприятия рисков изменения климата показывает, что простое информирование о подобного рода рисках позволяет разве что расширить горизонт знаний у людей, но не приведет к их активным действиям (</w:t>
      </w:r>
      <w:r w:rsidR="00B57E40" w:rsidRPr="000A17E2">
        <w:rPr>
          <w:rFonts w:ascii="Times New Roman" w:hAnsi="Times New Roman" w:cs="Times New Roman"/>
          <w:bCs/>
          <w:lang w:val="en-US"/>
        </w:rPr>
        <w:t>van</w:t>
      </w:r>
      <w:r w:rsidR="00B57E40" w:rsidRPr="000A17E2">
        <w:rPr>
          <w:rFonts w:ascii="Times New Roman" w:hAnsi="Times New Roman" w:cs="Times New Roman"/>
          <w:bCs/>
        </w:rPr>
        <w:t xml:space="preserve"> </w:t>
      </w:r>
      <w:r w:rsidR="00B57E40" w:rsidRPr="000A17E2">
        <w:rPr>
          <w:rFonts w:ascii="Times New Roman" w:hAnsi="Times New Roman" w:cs="Times New Roman"/>
          <w:bCs/>
          <w:lang w:val="en-US"/>
        </w:rPr>
        <w:t>der</w:t>
      </w:r>
      <w:r w:rsidR="00B57E40" w:rsidRPr="000A17E2">
        <w:rPr>
          <w:rFonts w:ascii="Times New Roman" w:hAnsi="Times New Roman" w:cs="Times New Roman"/>
          <w:bCs/>
        </w:rPr>
        <w:t xml:space="preserve"> </w:t>
      </w:r>
      <w:r w:rsidR="00B57E40" w:rsidRPr="000A17E2">
        <w:rPr>
          <w:rFonts w:ascii="Times New Roman" w:hAnsi="Times New Roman" w:cs="Times New Roman"/>
          <w:bCs/>
          <w:lang w:val="en-US"/>
        </w:rPr>
        <w:t>Linden</w:t>
      </w:r>
      <w:r w:rsidR="00B57E40" w:rsidRPr="000A17E2">
        <w:rPr>
          <w:rFonts w:ascii="Times New Roman" w:hAnsi="Times New Roman" w:cs="Times New Roman"/>
          <w:bCs/>
        </w:rPr>
        <w:t xml:space="preserve">, 2015). Пока не изменятся ценности и представления о поведении других окружающих людей, ситуация вряд ли поменяется в корне (см. также </w:t>
      </w:r>
      <w:r w:rsidR="00B57E40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П.4.1</w:t>
      </w:r>
      <w:r w:rsidR="00B57E40" w:rsidRPr="000A17E2">
        <w:rPr>
          <w:rFonts w:ascii="Times New Roman" w:hAnsi="Times New Roman" w:cs="Times New Roman"/>
          <w:bCs/>
        </w:rPr>
        <w:t>).</w:t>
      </w:r>
    </w:p>
    <w:p w14:paraId="4525E725" w14:textId="2E7EF2B1" w:rsidR="003F45BD" w:rsidRPr="000A17E2" w:rsidRDefault="003F45BD" w:rsidP="00292C92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0CBF6D68" w14:textId="31612268" w:rsidR="00BC6264" w:rsidRPr="000A17E2" w:rsidRDefault="00BC6264" w:rsidP="00292C92">
      <w:pPr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П1.2. Риск отложен во времени</w:t>
      </w:r>
      <w:r w:rsidR="00A93CC2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, но действовать надо сейчас</w:t>
      </w:r>
    </w:p>
    <w:p w14:paraId="48FD787B" w14:textId="3AE7F787" w:rsidR="00BC6264" w:rsidRPr="000A17E2" w:rsidRDefault="00BC6264" w:rsidP="00292C92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A17E2">
        <w:rPr>
          <w:rFonts w:ascii="Times New Roman" w:hAnsi="Times New Roman" w:cs="Times New Roman"/>
          <w:b/>
          <w:bCs/>
          <w:i/>
          <w:iCs/>
        </w:rPr>
        <w:t>Суть проблемы</w:t>
      </w:r>
    </w:p>
    <w:p w14:paraId="169E8F11" w14:textId="520F5D7B" w:rsidR="00B05459" w:rsidRPr="000A17E2" w:rsidRDefault="00BC6264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1E3BB0">
        <w:rPr>
          <w:rFonts w:ascii="Times New Roman" w:hAnsi="Times New Roman" w:cs="Times New Roman"/>
        </w:rPr>
        <w:t>Хотя изменения климата очень быстрые с точки зрения земной системы, они относительно медленные с точки зрения жизни человека. Основные последствия изменений климата ложатся на плечи наших детей и внуков.</w:t>
      </w:r>
      <w:r w:rsidR="00E4717B" w:rsidRPr="001E3BB0">
        <w:rPr>
          <w:rFonts w:ascii="Times New Roman" w:hAnsi="Times New Roman" w:cs="Times New Roman"/>
        </w:rPr>
        <w:t xml:space="preserve"> </w:t>
      </w:r>
      <w:r w:rsidR="00E4717B" w:rsidRPr="000A17E2">
        <w:rPr>
          <w:rFonts w:ascii="Times New Roman" w:hAnsi="Times New Roman" w:cs="Times New Roman"/>
        </w:rPr>
        <w:t xml:space="preserve">К концу </w:t>
      </w:r>
      <w:r w:rsidR="00E4717B" w:rsidRPr="000A17E2">
        <w:rPr>
          <w:rFonts w:ascii="Times New Roman" w:hAnsi="Times New Roman" w:cs="Times New Roman"/>
          <w:lang w:val="en-US"/>
        </w:rPr>
        <w:t>XXI</w:t>
      </w:r>
      <w:r w:rsidR="00E4717B" w:rsidRPr="000A17E2">
        <w:rPr>
          <w:rFonts w:ascii="Times New Roman" w:hAnsi="Times New Roman" w:cs="Times New Roman"/>
        </w:rPr>
        <w:t xml:space="preserve"> века ожидается рост уровня океана на 30-70 см, продолжится учащение опасных погодно-климатических явлений, в том числе сильных волн жары и засух, сохранится деградация вечной мерзлоты. В совокупности связанные с изменением климата неблагоприятные погодные явления будут приводить </w:t>
      </w:r>
      <w:r w:rsidR="00A93CC2" w:rsidRPr="000A17E2">
        <w:rPr>
          <w:rFonts w:ascii="Times New Roman" w:hAnsi="Times New Roman" w:cs="Times New Roman"/>
        </w:rPr>
        <w:t>к экономическим потерям, ухудшению качества жизни и т.д. Более того, в</w:t>
      </w:r>
      <w:r w:rsidR="00E4717B" w:rsidRPr="000A17E2">
        <w:rPr>
          <w:rFonts w:ascii="Times New Roman" w:hAnsi="Times New Roman" w:cs="Times New Roman"/>
        </w:rPr>
        <w:t xml:space="preserve"> ближайшие десятилетия продолжающийся рост температуры может быть привести к прохождению ряда критических точек, например, связанных с разрушением </w:t>
      </w:r>
      <w:r w:rsidR="00A93CC2" w:rsidRPr="001E3BB0">
        <w:rPr>
          <w:rFonts w:ascii="Times New Roman" w:hAnsi="Times New Roman" w:cs="Times New Roman"/>
        </w:rPr>
        <w:t xml:space="preserve">покровных </w:t>
      </w:r>
      <w:r w:rsidR="00A93CC2" w:rsidRPr="000A17E2">
        <w:rPr>
          <w:rFonts w:ascii="Times New Roman" w:hAnsi="Times New Roman" w:cs="Times New Roman"/>
        </w:rPr>
        <w:t>ледников (что может привести к ускорению роста уровня океана), с таянием метан-гидратов на арктическом шельфе (что может усилить парниковый эффект и привести к дополнительному потеплению)</w:t>
      </w:r>
      <w:r w:rsidR="000E794C" w:rsidRPr="000A17E2">
        <w:rPr>
          <w:rFonts w:ascii="Times New Roman" w:hAnsi="Times New Roman" w:cs="Times New Roman"/>
        </w:rPr>
        <w:t>, с коллапсом тропических лесов (и резким уменьшением стока СО2 из атмосферы в биосферу) и т.д.</w:t>
      </w:r>
      <w:r w:rsidR="00B05459" w:rsidRPr="000A17E2">
        <w:rPr>
          <w:rFonts w:ascii="Times New Roman" w:hAnsi="Times New Roman" w:cs="Times New Roman"/>
        </w:rPr>
        <w:t xml:space="preserve"> (</w:t>
      </w:r>
      <w:r w:rsidR="000C478C" w:rsidRPr="000A17E2">
        <w:rPr>
          <w:rFonts w:ascii="Times New Roman" w:hAnsi="Times New Roman" w:cs="Times New Roman"/>
          <w:lang w:val="en-US"/>
        </w:rPr>
        <w:t>IPCC</w:t>
      </w:r>
      <w:r w:rsidR="000C478C" w:rsidRPr="000A17E2">
        <w:rPr>
          <w:rFonts w:ascii="Times New Roman" w:hAnsi="Times New Roman" w:cs="Times New Roman"/>
        </w:rPr>
        <w:t>, 2014</w:t>
      </w:r>
      <w:r w:rsidR="00B05459" w:rsidRPr="000A17E2">
        <w:rPr>
          <w:rFonts w:ascii="Times New Roman" w:hAnsi="Times New Roman" w:cs="Times New Roman"/>
        </w:rPr>
        <w:t>)</w:t>
      </w:r>
      <w:r w:rsidR="00A93CC2" w:rsidRPr="000A17E2">
        <w:rPr>
          <w:rFonts w:ascii="Times New Roman" w:hAnsi="Times New Roman" w:cs="Times New Roman"/>
        </w:rPr>
        <w:t xml:space="preserve">. </w:t>
      </w:r>
      <w:r w:rsidR="006D0529" w:rsidRPr="000A17E2">
        <w:rPr>
          <w:rFonts w:ascii="Times New Roman" w:hAnsi="Times New Roman" w:cs="Times New Roman"/>
        </w:rPr>
        <w:t>В вероятностном поле риски, связанные с изменениями климата, оцениваются как высокие.</w:t>
      </w:r>
    </w:p>
    <w:p w14:paraId="7337CC0B" w14:textId="77777777" w:rsidR="006D0529" w:rsidRPr="000A17E2" w:rsidRDefault="000E794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Но все это случится не сегодня, не завтра и даже не послезавтра.</w:t>
      </w:r>
      <w:r w:rsidR="006D0529" w:rsidRPr="000A17E2">
        <w:rPr>
          <w:rFonts w:ascii="Times New Roman" w:hAnsi="Times New Roman" w:cs="Times New Roman"/>
        </w:rPr>
        <w:t xml:space="preserve"> А действовать надо уже сейчас: об этом говорит </w:t>
      </w:r>
      <w:r w:rsidRPr="000A17E2">
        <w:rPr>
          <w:rFonts w:ascii="Times New Roman" w:hAnsi="Times New Roman" w:cs="Times New Roman"/>
        </w:rPr>
        <w:t>у</w:t>
      </w:r>
      <w:r w:rsidR="00A93CC2" w:rsidRPr="000A17E2">
        <w:rPr>
          <w:rFonts w:ascii="Times New Roman" w:hAnsi="Times New Roman" w:cs="Times New Roman"/>
        </w:rPr>
        <w:t xml:space="preserve">веренная </w:t>
      </w:r>
      <w:r w:rsidR="00A93CC2" w:rsidRPr="001E3BB0">
        <w:rPr>
          <w:rFonts w:ascii="Times New Roman" w:hAnsi="Times New Roman" w:cs="Times New Roman"/>
        </w:rPr>
        <w:t xml:space="preserve">атрибуция </w:t>
      </w:r>
      <w:r w:rsidR="00A93CC2" w:rsidRPr="000A17E2">
        <w:rPr>
          <w:rFonts w:ascii="Times New Roman" w:hAnsi="Times New Roman" w:cs="Times New Roman"/>
        </w:rPr>
        <w:t>потепления к росту концентрации парниковых газов</w:t>
      </w:r>
      <w:r w:rsidR="00B05459" w:rsidRPr="000A17E2">
        <w:rPr>
          <w:rFonts w:ascii="Times New Roman" w:hAnsi="Times New Roman" w:cs="Times New Roman"/>
        </w:rPr>
        <w:t xml:space="preserve">, </w:t>
      </w:r>
      <w:r w:rsidR="00A93CC2" w:rsidRPr="000A17E2">
        <w:rPr>
          <w:rFonts w:ascii="Times New Roman" w:hAnsi="Times New Roman" w:cs="Times New Roman"/>
        </w:rPr>
        <w:t>в первую очередь углекислого газа вследствие сжигания ископаемого топлива</w:t>
      </w:r>
      <w:r w:rsidR="00B05459" w:rsidRPr="000A17E2">
        <w:rPr>
          <w:rFonts w:ascii="Times New Roman" w:hAnsi="Times New Roman" w:cs="Times New Roman"/>
        </w:rPr>
        <w:t xml:space="preserve">, большая инерция обменных процессов между атмосферой, океаном и растительностью (то есть, быстро избыток СО2 не уйдет) и </w:t>
      </w:r>
      <w:r w:rsidRPr="000A17E2">
        <w:rPr>
          <w:rFonts w:ascii="Times New Roman" w:hAnsi="Times New Roman" w:cs="Times New Roman"/>
        </w:rPr>
        <w:t xml:space="preserve">серьезные </w:t>
      </w:r>
      <w:r w:rsidRPr="000A17E2">
        <w:rPr>
          <w:rFonts w:ascii="Times New Roman" w:hAnsi="Times New Roman" w:cs="Times New Roman"/>
        </w:rPr>
        <w:lastRenderedPageBreak/>
        <w:t>последствия в случае превышения температуры 1,5 градусного барьера (относительно доиндустриальной температуры</w:t>
      </w:r>
      <w:r w:rsidR="006D0529" w:rsidRPr="000A17E2">
        <w:rPr>
          <w:rFonts w:ascii="Times New Roman" w:hAnsi="Times New Roman" w:cs="Times New Roman"/>
        </w:rPr>
        <w:t xml:space="preserve">). </w:t>
      </w:r>
    </w:p>
    <w:p w14:paraId="3F03D835" w14:textId="347FC2C4" w:rsidR="00BC6264" w:rsidRPr="001E3BB0" w:rsidRDefault="006D0529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1E3BB0">
        <w:rPr>
          <w:rFonts w:ascii="Times New Roman" w:hAnsi="Times New Roman" w:cs="Times New Roman"/>
        </w:rPr>
        <w:t xml:space="preserve">Но как расставить приоритеты? Как уйти от противопоставления более краткосрочных нужд («мне надо прокормить семью», «сначала надо разобраться с бедностью») и более долгосрочных? Чтобы сделать это сравнение менее абстрактным, </w:t>
      </w:r>
      <w:r w:rsidR="0019003E" w:rsidRPr="001E3BB0">
        <w:rPr>
          <w:rFonts w:ascii="Times New Roman" w:hAnsi="Times New Roman" w:cs="Times New Roman"/>
        </w:rPr>
        <w:t xml:space="preserve">люди должны получить ответ на вопрос </w:t>
      </w:r>
      <w:r w:rsidR="0019003E" w:rsidRPr="001E3BB0">
        <w:rPr>
          <w:rFonts w:ascii="Times New Roman" w:hAnsi="Times New Roman" w:cs="Times New Roman"/>
          <w:b/>
          <w:bCs/>
        </w:rPr>
        <w:t>«представляет ли для меня угрозу изменение климата?»</w:t>
      </w:r>
      <w:r w:rsidR="0019003E" w:rsidRPr="001E3BB0">
        <w:rPr>
          <w:rFonts w:ascii="Times New Roman" w:hAnsi="Times New Roman" w:cs="Times New Roman"/>
        </w:rPr>
        <w:t xml:space="preserve">. Также </w:t>
      </w:r>
      <w:r w:rsidRPr="001E3BB0">
        <w:rPr>
          <w:rFonts w:ascii="Times New Roman" w:hAnsi="Times New Roman" w:cs="Times New Roman"/>
        </w:rPr>
        <w:t>целесообразно</w:t>
      </w:r>
      <w:r w:rsidR="0019003E" w:rsidRPr="001E3BB0">
        <w:rPr>
          <w:rFonts w:ascii="Times New Roman" w:hAnsi="Times New Roman" w:cs="Times New Roman"/>
        </w:rPr>
        <w:t xml:space="preserve"> </w:t>
      </w:r>
      <w:r w:rsidR="000C12B9" w:rsidRPr="001E3BB0">
        <w:rPr>
          <w:rFonts w:ascii="Times New Roman" w:hAnsi="Times New Roman" w:cs="Times New Roman"/>
        </w:rPr>
        <w:t>говорить об и</w:t>
      </w:r>
      <w:r w:rsidRPr="001E3BB0">
        <w:rPr>
          <w:rFonts w:ascii="Times New Roman" w:hAnsi="Times New Roman" w:cs="Times New Roman"/>
        </w:rPr>
        <w:t>нструментальн</w:t>
      </w:r>
      <w:r w:rsidR="000C12B9" w:rsidRPr="001E3BB0">
        <w:rPr>
          <w:rFonts w:ascii="Times New Roman" w:hAnsi="Times New Roman" w:cs="Times New Roman"/>
        </w:rPr>
        <w:t>ой</w:t>
      </w:r>
      <w:r w:rsidRPr="001E3BB0">
        <w:rPr>
          <w:rFonts w:ascii="Times New Roman" w:hAnsi="Times New Roman" w:cs="Times New Roman"/>
        </w:rPr>
        <w:t xml:space="preserve"> эффективност</w:t>
      </w:r>
      <w:r w:rsidR="000C12B9" w:rsidRPr="001E3BB0">
        <w:rPr>
          <w:rFonts w:ascii="Times New Roman" w:hAnsi="Times New Roman" w:cs="Times New Roman"/>
        </w:rPr>
        <w:t xml:space="preserve">и в применении к отдельному человеку, то есть люди должны иметь ответ на вопрос: </w:t>
      </w:r>
      <w:r w:rsidR="000C12B9" w:rsidRPr="001E3BB0">
        <w:rPr>
          <w:rFonts w:ascii="Times New Roman" w:hAnsi="Times New Roman" w:cs="Times New Roman"/>
          <w:b/>
          <w:bCs/>
        </w:rPr>
        <w:t>«</w:t>
      </w:r>
      <w:r w:rsidRPr="001E3BB0">
        <w:rPr>
          <w:rFonts w:ascii="Times New Roman" w:hAnsi="Times New Roman" w:cs="Times New Roman"/>
          <w:b/>
          <w:bCs/>
        </w:rPr>
        <w:t>Эти меры действительно защитят меня и мою семью?</w:t>
      </w:r>
      <w:r w:rsidR="000C12B9" w:rsidRPr="001E3BB0">
        <w:rPr>
          <w:rFonts w:ascii="Times New Roman" w:hAnsi="Times New Roman" w:cs="Times New Roman"/>
          <w:b/>
          <w:bCs/>
        </w:rPr>
        <w:t>»</w:t>
      </w:r>
      <w:r w:rsidR="0019003E" w:rsidRPr="001E3BB0">
        <w:rPr>
          <w:rFonts w:ascii="Times New Roman" w:hAnsi="Times New Roman" w:cs="Times New Roman"/>
          <w:b/>
          <w:bCs/>
        </w:rPr>
        <w:t xml:space="preserve"> </w:t>
      </w:r>
    </w:p>
    <w:p w14:paraId="511B5F50" w14:textId="21EE3856" w:rsidR="000E606B" w:rsidRPr="001E3BB0" w:rsidRDefault="000E606B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55310787" w14:textId="54A051D0" w:rsidR="001D0949" w:rsidRPr="001E3BB0" w:rsidRDefault="00BC6264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i/>
          <w:iCs/>
        </w:rPr>
      </w:pPr>
      <w:r w:rsidRPr="001E3BB0">
        <w:rPr>
          <w:rFonts w:ascii="Times New Roman" w:hAnsi="Times New Roman" w:cs="Times New Roman"/>
          <w:b/>
          <w:i/>
          <w:iCs/>
        </w:rPr>
        <w:t>Возможные пути решения для коммуникаторов</w:t>
      </w:r>
    </w:p>
    <w:p w14:paraId="58611FA7" w14:textId="08FBD0C8" w:rsidR="000E606B" w:rsidRPr="000A17E2" w:rsidRDefault="00835B22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 xml:space="preserve">При описании угрозы изменений климата целесообразно рассказывать о глобальных рисках </w:t>
      </w:r>
      <w:r w:rsidR="00B46F56" w:rsidRPr="000A17E2">
        <w:rPr>
          <w:rFonts w:ascii="Times New Roman" w:hAnsi="Times New Roman" w:cs="Times New Roman"/>
          <w:bCs/>
        </w:rPr>
        <w:t xml:space="preserve">без </w:t>
      </w:r>
      <w:r w:rsidRPr="000A17E2">
        <w:rPr>
          <w:rFonts w:ascii="Times New Roman" w:hAnsi="Times New Roman" w:cs="Times New Roman"/>
          <w:bCs/>
        </w:rPr>
        <w:t xml:space="preserve">подчеркнутой </w:t>
      </w:r>
      <w:proofErr w:type="spellStart"/>
      <w:r w:rsidRPr="000A17E2">
        <w:rPr>
          <w:rFonts w:ascii="Times New Roman" w:hAnsi="Times New Roman" w:cs="Times New Roman"/>
          <w:bCs/>
        </w:rPr>
        <w:t>катастрофизации</w:t>
      </w:r>
      <w:proofErr w:type="spellEnd"/>
      <w:r w:rsidR="00B46F56" w:rsidRPr="000A17E2">
        <w:rPr>
          <w:rFonts w:ascii="Times New Roman" w:hAnsi="Times New Roman" w:cs="Times New Roman"/>
          <w:bCs/>
        </w:rPr>
        <w:t>. И</w:t>
      </w:r>
      <w:r w:rsidRPr="000A17E2">
        <w:rPr>
          <w:rFonts w:ascii="Times New Roman" w:hAnsi="Times New Roman" w:cs="Times New Roman"/>
          <w:bCs/>
        </w:rPr>
        <w:t xml:space="preserve"> без </w:t>
      </w:r>
      <w:r w:rsidRPr="001E3BB0">
        <w:rPr>
          <w:rFonts w:ascii="Times New Roman" w:hAnsi="Times New Roman" w:cs="Times New Roman"/>
          <w:bCs/>
        </w:rPr>
        <w:t xml:space="preserve">алармистской журналистики </w:t>
      </w:r>
      <w:r w:rsidRPr="000A17E2">
        <w:rPr>
          <w:rFonts w:ascii="Times New Roman" w:hAnsi="Times New Roman" w:cs="Times New Roman"/>
          <w:bCs/>
        </w:rPr>
        <w:t>существует целый набор психологических последствий изменений климата — различные виды депрессий (</w:t>
      </w:r>
      <w:r w:rsidRPr="000A17E2">
        <w:rPr>
          <w:rFonts w:ascii="Times New Roman" w:hAnsi="Times New Roman" w:cs="Times New Roman"/>
          <w:bCs/>
          <w:lang w:val="en-US"/>
        </w:rPr>
        <w:t>Albrecht</w:t>
      </w:r>
      <w:r w:rsidRPr="000A17E2">
        <w:rPr>
          <w:rFonts w:ascii="Times New Roman" w:hAnsi="Times New Roman" w:cs="Times New Roman"/>
          <w:bCs/>
        </w:rPr>
        <w:t xml:space="preserve">, 2011; </w:t>
      </w:r>
      <w:r w:rsidRPr="000A17E2">
        <w:rPr>
          <w:rFonts w:ascii="Times New Roman" w:hAnsi="Times New Roman" w:cs="Times New Roman"/>
          <w:bCs/>
          <w:lang w:val="en-US"/>
        </w:rPr>
        <w:t>Clayton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et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al</w:t>
      </w:r>
      <w:r w:rsidRPr="000A17E2">
        <w:rPr>
          <w:rFonts w:ascii="Times New Roman" w:hAnsi="Times New Roman" w:cs="Times New Roman"/>
          <w:bCs/>
        </w:rPr>
        <w:t xml:space="preserve">., 2017; </w:t>
      </w:r>
      <w:r w:rsidRPr="000A17E2">
        <w:rPr>
          <w:rFonts w:ascii="Times New Roman" w:hAnsi="Times New Roman" w:cs="Times New Roman"/>
          <w:bCs/>
          <w:lang w:val="en-US"/>
        </w:rPr>
        <w:t>Galway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et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al</w:t>
      </w:r>
      <w:r w:rsidRPr="000A17E2">
        <w:rPr>
          <w:rFonts w:ascii="Times New Roman" w:hAnsi="Times New Roman" w:cs="Times New Roman"/>
          <w:bCs/>
        </w:rPr>
        <w:t xml:space="preserve">., 2019; </w:t>
      </w:r>
      <w:r w:rsidRPr="000A17E2">
        <w:rPr>
          <w:rFonts w:ascii="Times New Roman" w:hAnsi="Times New Roman" w:cs="Times New Roman"/>
          <w:bCs/>
          <w:lang w:val="en-US"/>
        </w:rPr>
        <w:t>Harrington</w:t>
      </w:r>
      <w:r w:rsidRPr="000A17E2">
        <w:rPr>
          <w:rFonts w:ascii="Times New Roman" w:hAnsi="Times New Roman" w:cs="Times New Roman"/>
          <w:bCs/>
        </w:rPr>
        <w:t>, 2020), коллапс социального доверия (</w:t>
      </w:r>
      <w:r w:rsidRPr="000A17E2">
        <w:rPr>
          <w:rFonts w:ascii="Times New Roman" w:hAnsi="Times New Roman" w:cs="Times New Roman"/>
          <w:bCs/>
          <w:lang w:val="en-US"/>
        </w:rPr>
        <w:t>IOM</w:t>
      </w:r>
      <w:r w:rsidRPr="000A17E2">
        <w:rPr>
          <w:rFonts w:ascii="Times New Roman" w:hAnsi="Times New Roman" w:cs="Times New Roman"/>
          <w:bCs/>
        </w:rPr>
        <w:t xml:space="preserve">, 2014; </w:t>
      </w:r>
      <w:r w:rsidRPr="000A17E2">
        <w:rPr>
          <w:rFonts w:ascii="Times New Roman" w:hAnsi="Times New Roman" w:cs="Times New Roman"/>
          <w:bCs/>
          <w:lang w:val="en-US"/>
        </w:rPr>
        <w:t>Clayton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et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al</w:t>
      </w:r>
      <w:r w:rsidRPr="000A17E2">
        <w:rPr>
          <w:rFonts w:ascii="Times New Roman" w:hAnsi="Times New Roman" w:cs="Times New Roman"/>
          <w:bCs/>
        </w:rPr>
        <w:t xml:space="preserve">., 2017; </w:t>
      </w:r>
      <w:proofErr w:type="spellStart"/>
      <w:r w:rsidRPr="000A17E2">
        <w:rPr>
          <w:rFonts w:ascii="Times New Roman" w:hAnsi="Times New Roman" w:cs="Times New Roman"/>
          <w:bCs/>
        </w:rPr>
        <w:t>Нестик</w:t>
      </w:r>
      <w:proofErr w:type="spellEnd"/>
      <w:r w:rsidRPr="000A17E2">
        <w:rPr>
          <w:rFonts w:ascii="Times New Roman" w:hAnsi="Times New Roman" w:cs="Times New Roman"/>
          <w:bCs/>
        </w:rPr>
        <w:t xml:space="preserve"> и Журавлев, 2018; </w:t>
      </w:r>
      <w:r w:rsidRPr="000A17E2">
        <w:rPr>
          <w:rFonts w:ascii="Times New Roman" w:hAnsi="Times New Roman" w:cs="Times New Roman"/>
          <w:bCs/>
          <w:lang w:val="en-US"/>
        </w:rPr>
        <w:t>Telford</w:t>
      </w:r>
      <w:r w:rsidRPr="000A17E2">
        <w:rPr>
          <w:rFonts w:ascii="Times New Roman" w:hAnsi="Times New Roman" w:cs="Times New Roman"/>
          <w:bCs/>
        </w:rPr>
        <w:t>, 2020), изменения когнитивных и аффективных процессов (</w:t>
      </w:r>
      <w:r w:rsidRPr="000A17E2">
        <w:rPr>
          <w:rFonts w:ascii="Times New Roman" w:hAnsi="Times New Roman" w:cs="Times New Roman"/>
          <w:bCs/>
          <w:lang w:val="en-US"/>
        </w:rPr>
        <w:t>Khan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et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al</w:t>
      </w:r>
      <w:r w:rsidRPr="000A17E2">
        <w:rPr>
          <w:rFonts w:ascii="Times New Roman" w:hAnsi="Times New Roman" w:cs="Times New Roman"/>
          <w:bCs/>
        </w:rPr>
        <w:t xml:space="preserve">., 2019; </w:t>
      </w:r>
      <w:r w:rsidRPr="000A17E2">
        <w:rPr>
          <w:rFonts w:ascii="Times New Roman" w:hAnsi="Times New Roman" w:cs="Times New Roman"/>
          <w:bCs/>
          <w:lang w:val="en-US"/>
        </w:rPr>
        <w:t>Miles</w:t>
      </w:r>
      <w:r w:rsidRPr="000A17E2">
        <w:rPr>
          <w:rFonts w:ascii="Times New Roman" w:hAnsi="Times New Roman" w:cs="Times New Roman"/>
          <w:bCs/>
        </w:rPr>
        <w:t>-</w:t>
      </w:r>
      <w:r w:rsidRPr="000A17E2">
        <w:rPr>
          <w:rFonts w:ascii="Times New Roman" w:hAnsi="Times New Roman" w:cs="Times New Roman"/>
          <w:bCs/>
          <w:lang w:val="en-US"/>
        </w:rPr>
        <w:t>Novel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and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Craig</w:t>
      </w:r>
      <w:r w:rsidRPr="000A17E2">
        <w:rPr>
          <w:rFonts w:ascii="Times New Roman" w:hAnsi="Times New Roman" w:cs="Times New Roman"/>
          <w:bCs/>
        </w:rPr>
        <w:t xml:space="preserve">, 2019; </w:t>
      </w:r>
      <w:r w:rsidRPr="000A17E2">
        <w:rPr>
          <w:rFonts w:ascii="Times New Roman" w:hAnsi="Times New Roman" w:cs="Times New Roman"/>
          <w:bCs/>
          <w:lang w:val="en-US"/>
        </w:rPr>
        <w:t>Mach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et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al</w:t>
      </w:r>
      <w:r w:rsidRPr="000A17E2">
        <w:rPr>
          <w:rFonts w:ascii="Times New Roman" w:hAnsi="Times New Roman" w:cs="Times New Roman"/>
          <w:bCs/>
        </w:rPr>
        <w:t xml:space="preserve">., 2019). </w:t>
      </w:r>
      <w:r w:rsidR="00B46F56" w:rsidRPr="000A17E2">
        <w:rPr>
          <w:rFonts w:ascii="Times New Roman" w:hAnsi="Times New Roman" w:cs="Times New Roman"/>
          <w:bCs/>
        </w:rPr>
        <w:t>Н</w:t>
      </w:r>
      <w:r w:rsidRPr="000A17E2">
        <w:rPr>
          <w:rFonts w:ascii="Times New Roman" w:hAnsi="Times New Roman" w:cs="Times New Roman"/>
          <w:bCs/>
        </w:rPr>
        <w:t>агнетание тревоги контрпродуктивно</w:t>
      </w:r>
      <w:r w:rsidR="00B46F56" w:rsidRPr="000A17E2">
        <w:rPr>
          <w:rFonts w:ascii="Times New Roman" w:hAnsi="Times New Roman" w:cs="Times New Roman"/>
          <w:bCs/>
        </w:rPr>
        <w:t xml:space="preserve"> и не приводит к желаемым результатам. В частности, э</w:t>
      </w:r>
      <w:r w:rsidRPr="000A17E2">
        <w:rPr>
          <w:rFonts w:ascii="Times New Roman" w:hAnsi="Times New Roman" w:cs="Times New Roman"/>
          <w:bCs/>
        </w:rPr>
        <w:t>то показывают и эксперименты</w:t>
      </w:r>
      <w:r w:rsidR="00B46F56" w:rsidRPr="000A17E2">
        <w:rPr>
          <w:rFonts w:ascii="Times New Roman" w:hAnsi="Times New Roman" w:cs="Times New Roman"/>
          <w:bCs/>
        </w:rPr>
        <w:t>: например,</w:t>
      </w:r>
      <w:r w:rsidRPr="000A17E2">
        <w:rPr>
          <w:rFonts w:ascii="Times New Roman" w:hAnsi="Times New Roman" w:cs="Times New Roman"/>
          <w:bCs/>
        </w:rPr>
        <w:t xml:space="preserve"> знакомство с новостями о природных рисках никак не меняет установку о собственной готовности участвовать в мероприятиях по предотвращению этих рисков, напротив, </w:t>
      </w:r>
      <w:r w:rsidR="00B46F56" w:rsidRPr="000A17E2">
        <w:rPr>
          <w:rFonts w:ascii="Times New Roman" w:hAnsi="Times New Roman" w:cs="Times New Roman"/>
          <w:bCs/>
        </w:rPr>
        <w:t>приводит к</w:t>
      </w:r>
      <w:r w:rsidRPr="000A17E2">
        <w:rPr>
          <w:rFonts w:ascii="Times New Roman" w:hAnsi="Times New Roman" w:cs="Times New Roman"/>
          <w:bCs/>
        </w:rPr>
        <w:t xml:space="preserve"> </w:t>
      </w:r>
      <w:r w:rsidR="00B46F56" w:rsidRPr="000A17E2">
        <w:rPr>
          <w:rFonts w:ascii="Times New Roman" w:hAnsi="Times New Roman" w:cs="Times New Roman"/>
          <w:bCs/>
        </w:rPr>
        <w:t xml:space="preserve">психологическому </w:t>
      </w:r>
      <w:r w:rsidRPr="000A17E2">
        <w:rPr>
          <w:rFonts w:ascii="Times New Roman" w:hAnsi="Times New Roman" w:cs="Times New Roman"/>
          <w:bCs/>
        </w:rPr>
        <w:t>конфликт</w:t>
      </w:r>
      <w:r w:rsidR="00B46F56" w:rsidRPr="000A17E2">
        <w:rPr>
          <w:rFonts w:ascii="Times New Roman" w:hAnsi="Times New Roman" w:cs="Times New Roman"/>
          <w:bCs/>
        </w:rPr>
        <w:t>у</w:t>
      </w:r>
      <w:r w:rsidRPr="000A17E2">
        <w:rPr>
          <w:rFonts w:ascii="Times New Roman" w:hAnsi="Times New Roman" w:cs="Times New Roman"/>
          <w:bCs/>
        </w:rPr>
        <w:t xml:space="preserve">: </w:t>
      </w:r>
      <w:r w:rsidR="00B46F56" w:rsidRPr="000A17E2">
        <w:rPr>
          <w:rFonts w:ascii="Times New Roman" w:hAnsi="Times New Roman" w:cs="Times New Roman"/>
          <w:bCs/>
        </w:rPr>
        <w:t xml:space="preserve">если </w:t>
      </w:r>
      <w:r w:rsidRPr="000A17E2">
        <w:rPr>
          <w:rFonts w:ascii="Times New Roman" w:hAnsi="Times New Roman" w:cs="Times New Roman"/>
          <w:bCs/>
        </w:rPr>
        <w:t xml:space="preserve">человек был готов к каким-то действиям, но </w:t>
      </w:r>
      <w:r w:rsidR="00B46F56" w:rsidRPr="000A17E2">
        <w:rPr>
          <w:rFonts w:ascii="Times New Roman" w:hAnsi="Times New Roman" w:cs="Times New Roman"/>
          <w:bCs/>
        </w:rPr>
        <w:t xml:space="preserve">при этом </w:t>
      </w:r>
      <w:r w:rsidRPr="000A17E2">
        <w:rPr>
          <w:rFonts w:ascii="Times New Roman" w:hAnsi="Times New Roman" w:cs="Times New Roman"/>
          <w:bCs/>
        </w:rPr>
        <w:t xml:space="preserve">не знал, что </w:t>
      </w:r>
      <w:r w:rsidR="00B46F56" w:rsidRPr="000A17E2">
        <w:rPr>
          <w:rFonts w:ascii="Times New Roman" w:hAnsi="Times New Roman" w:cs="Times New Roman"/>
          <w:bCs/>
        </w:rPr>
        <w:t xml:space="preserve">нужно </w:t>
      </w:r>
      <w:r w:rsidRPr="000A17E2">
        <w:rPr>
          <w:rFonts w:ascii="Times New Roman" w:hAnsi="Times New Roman" w:cs="Times New Roman"/>
          <w:bCs/>
        </w:rPr>
        <w:t xml:space="preserve">делать, </w:t>
      </w:r>
      <w:r w:rsidR="00B46F56" w:rsidRPr="000A17E2">
        <w:rPr>
          <w:rFonts w:ascii="Times New Roman" w:hAnsi="Times New Roman" w:cs="Times New Roman"/>
          <w:bCs/>
        </w:rPr>
        <w:t xml:space="preserve">тогда </w:t>
      </w:r>
      <w:r w:rsidRPr="000A17E2">
        <w:rPr>
          <w:rFonts w:ascii="Times New Roman" w:hAnsi="Times New Roman" w:cs="Times New Roman"/>
          <w:bCs/>
        </w:rPr>
        <w:t xml:space="preserve">тревога </w:t>
      </w:r>
      <w:r w:rsidR="00B46F56" w:rsidRPr="000A17E2">
        <w:rPr>
          <w:rFonts w:ascii="Times New Roman" w:hAnsi="Times New Roman" w:cs="Times New Roman"/>
          <w:bCs/>
        </w:rPr>
        <w:t>в связи с</w:t>
      </w:r>
      <w:r w:rsidRPr="000A17E2">
        <w:rPr>
          <w:rFonts w:ascii="Times New Roman" w:hAnsi="Times New Roman" w:cs="Times New Roman"/>
          <w:bCs/>
        </w:rPr>
        <w:t xml:space="preserve"> глобальным</w:t>
      </w:r>
      <w:r w:rsidR="00B46F56" w:rsidRPr="000A17E2">
        <w:rPr>
          <w:rFonts w:ascii="Times New Roman" w:hAnsi="Times New Roman" w:cs="Times New Roman"/>
          <w:bCs/>
        </w:rPr>
        <w:t>и</w:t>
      </w:r>
      <w:r w:rsidRPr="000A17E2">
        <w:rPr>
          <w:rFonts w:ascii="Times New Roman" w:hAnsi="Times New Roman" w:cs="Times New Roman"/>
          <w:bCs/>
        </w:rPr>
        <w:t xml:space="preserve"> рискам</w:t>
      </w:r>
      <w:r w:rsidR="00B46F56" w:rsidRPr="000A17E2">
        <w:rPr>
          <w:rFonts w:ascii="Times New Roman" w:hAnsi="Times New Roman" w:cs="Times New Roman"/>
          <w:bCs/>
        </w:rPr>
        <w:t>и</w:t>
      </w:r>
      <w:r w:rsidRPr="000A17E2">
        <w:rPr>
          <w:rFonts w:ascii="Times New Roman" w:hAnsi="Times New Roman" w:cs="Times New Roman"/>
          <w:bCs/>
        </w:rPr>
        <w:t xml:space="preserve"> </w:t>
      </w:r>
      <w:r w:rsidR="00B46F56" w:rsidRPr="000A17E2">
        <w:rPr>
          <w:rFonts w:ascii="Times New Roman" w:hAnsi="Times New Roman" w:cs="Times New Roman"/>
          <w:bCs/>
        </w:rPr>
        <w:t>усиливает его</w:t>
      </w:r>
      <w:r w:rsidRPr="000A17E2">
        <w:rPr>
          <w:rFonts w:ascii="Times New Roman" w:hAnsi="Times New Roman" w:cs="Times New Roman"/>
          <w:bCs/>
        </w:rPr>
        <w:t xml:space="preserve"> чувство беспомощности, </w:t>
      </w:r>
      <w:r w:rsidR="00B46F56" w:rsidRPr="000A17E2">
        <w:rPr>
          <w:rFonts w:ascii="Times New Roman" w:hAnsi="Times New Roman" w:cs="Times New Roman"/>
          <w:bCs/>
        </w:rPr>
        <w:t>ему кажется, что его</w:t>
      </w:r>
      <w:r w:rsidRPr="000A17E2">
        <w:rPr>
          <w:rFonts w:ascii="Times New Roman" w:hAnsi="Times New Roman" w:cs="Times New Roman"/>
          <w:bCs/>
        </w:rPr>
        <w:t xml:space="preserve"> действия ничего не изменят</w:t>
      </w:r>
      <w:r w:rsidR="00B46F56" w:rsidRPr="000A17E2">
        <w:rPr>
          <w:rFonts w:ascii="Times New Roman" w:hAnsi="Times New Roman" w:cs="Times New Roman"/>
          <w:bCs/>
        </w:rPr>
        <w:t xml:space="preserve"> (</w:t>
      </w:r>
      <w:proofErr w:type="spellStart"/>
      <w:r w:rsidR="00B46F56" w:rsidRPr="000A17E2">
        <w:rPr>
          <w:rFonts w:ascii="Times New Roman" w:hAnsi="Times New Roman" w:cs="Times New Roman"/>
          <w:bCs/>
        </w:rPr>
        <w:t>Kellstedt</w:t>
      </w:r>
      <w:proofErr w:type="spellEnd"/>
      <w:r w:rsidR="00B46F56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46F56" w:rsidRPr="000A17E2">
        <w:rPr>
          <w:rFonts w:ascii="Times New Roman" w:hAnsi="Times New Roman" w:cs="Times New Roman"/>
          <w:bCs/>
        </w:rPr>
        <w:t>et</w:t>
      </w:r>
      <w:proofErr w:type="spellEnd"/>
      <w:r w:rsidR="00B46F56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46F56" w:rsidRPr="000A17E2">
        <w:rPr>
          <w:rFonts w:ascii="Times New Roman" w:hAnsi="Times New Roman" w:cs="Times New Roman"/>
          <w:bCs/>
        </w:rPr>
        <w:t>al</w:t>
      </w:r>
      <w:proofErr w:type="spellEnd"/>
      <w:r w:rsidR="00B46F56" w:rsidRPr="000A17E2">
        <w:rPr>
          <w:rFonts w:ascii="Times New Roman" w:hAnsi="Times New Roman" w:cs="Times New Roman"/>
          <w:bCs/>
        </w:rPr>
        <w:t xml:space="preserve">., 2008; </w:t>
      </w:r>
      <w:proofErr w:type="spellStart"/>
      <w:r w:rsidR="00B46F56" w:rsidRPr="000A17E2">
        <w:rPr>
          <w:rFonts w:ascii="Times New Roman" w:hAnsi="Times New Roman" w:cs="Times New Roman"/>
          <w:bCs/>
        </w:rPr>
        <w:t>Stoknes</w:t>
      </w:r>
      <w:proofErr w:type="spellEnd"/>
      <w:r w:rsidR="00B46F56" w:rsidRPr="000A17E2">
        <w:rPr>
          <w:rFonts w:ascii="Times New Roman" w:hAnsi="Times New Roman" w:cs="Times New Roman"/>
          <w:bCs/>
        </w:rPr>
        <w:t xml:space="preserve">, 2015; </w:t>
      </w:r>
      <w:proofErr w:type="spellStart"/>
      <w:r w:rsidR="00B46F56" w:rsidRPr="000A17E2">
        <w:rPr>
          <w:rFonts w:ascii="Times New Roman" w:hAnsi="Times New Roman" w:cs="Times New Roman"/>
          <w:bCs/>
        </w:rPr>
        <w:t>Hornsey</w:t>
      </w:r>
      <w:proofErr w:type="spellEnd"/>
      <w:r w:rsidR="00B46F56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46F56" w:rsidRPr="000A17E2">
        <w:rPr>
          <w:rFonts w:ascii="Times New Roman" w:hAnsi="Times New Roman" w:cs="Times New Roman"/>
          <w:bCs/>
        </w:rPr>
        <w:t>et</w:t>
      </w:r>
      <w:proofErr w:type="spellEnd"/>
      <w:r w:rsidR="00B46F56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46F56" w:rsidRPr="000A17E2">
        <w:rPr>
          <w:rFonts w:ascii="Times New Roman" w:hAnsi="Times New Roman" w:cs="Times New Roman"/>
          <w:bCs/>
        </w:rPr>
        <w:t>al</w:t>
      </w:r>
      <w:proofErr w:type="spellEnd"/>
      <w:r w:rsidR="00B46F56" w:rsidRPr="000A17E2">
        <w:rPr>
          <w:rFonts w:ascii="Times New Roman" w:hAnsi="Times New Roman" w:cs="Times New Roman"/>
          <w:bCs/>
        </w:rPr>
        <w:t xml:space="preserve">., 2016; </w:t>
      </w:r>
      <w:proofErr w:type="spellStart"/>
      <w:r w:rsidR="00B46F56" w:rsidRPr="000A17E2">
        <w:rPr>
          <w:rFonts w:ascii="Times New Roman" w:hAnsi="Times New Roman" w:cs="Times New Roman"/>
          <w:bCs/>
        </w:rPr>
        <w:t>Нестик</w:t>
      </w:r>
      <w:proofErr w:type="spellEnd"/>
      <w:r w:rsidR="00B46F56" w:rsidRPr="000A17E2">
        <w:rPr>
          <w:rFonts w:ascii="Times New Roman" w:hAnsi="Times New Roman" w:cs="Times New Roman"/>
          <w:bCs/>
        </w:rPr>
        <w:t>, 2018</w:t>
      </w:r>
      <w:r w:rsidR="00AA3647" w:rsidRPr="000A17E2">
        <w:rPr>
          <w:rFonts w:ascii="Times New Roman" w:hAnsi="Times New Roman" w:cs="Times New Roman"/>
          <w:bCs/>
        </w:rPr>
        <w:t>)</w:t>
      </w:r>
      <w:r w:rsidR="00B46F56" w:rsidRPr="000A17E2">
        <w:rPr>
          <w:rFonts w:ascii="Times New Roman" w:hAnsi="Times New Roman" w:cs="Times New Roman"/>
          <w:bCs/>
        </w:rPr>
        <w:t>. В результате этот конфликт</w:t>
      </w:r>
      <w:r w:rsidRPr="000A17E2">
        <w:rPr>
          <w:rFonts w:ascii="Times New Roman" w:hAnsi="Times New Roman" w:cs="Times New Roman"/>
          <w:bCs/>
        </w:rPr>
        <w:t xml:space="preserve"> разрешается через </w:t>
      </w:r>
      <w:r w:rsidR="00B46F56" w:rsidRPr="000A17E2">
        <w:rPr>
          <w:rFonts w:ascii="Times New Roman" w:hAnsi="Times New Roman" w:cs="Times New Roman"/>
          <w:bCs/>
        </w:rPr>
        <w:t xml:space="preserve">активизацию психологической защиты в виде </w:t>
      </w:r>
      <w:r w:rsidRPr="000A17E2">
        <w:rPr>
          <w:rFonts w:ascii="Times New Roman" w:hAnsi="Times New Roman" w:cs="Times New Roman"/>
          <w:bCs/>
        </w:rPr>
        <w:t>недооценк</w:t>
      </w:r>
      <w:r w:rsidR="00B46F56" w:rsidRPr="000A17E2">
        <w:rPr>
          <w:rFonts w:ascii="Times New Roman" w:hAnsi="Times New Roman" w:cs="Times New Roman"/>
          <w:bCs/>
        </w:rPr>
        <w:t>и</w:t>
      </w:r>
      <w:r w:rsidRPr="000A17E2">
        <w:rPr>
          <w:rFonts w:ascii="Times New Roman" w:hAnsi="Times New Roman" w:cs="Times New Roman"/>
          <w:bCs/>
        </w:rPr>
        <w:t xml:space="preserve"> вероятности</w:t>
      </w:r>
      <w:r w:rsidR="00B46F56" w:rsidRPr="000A17E2">
        <w:rPr>
          <w:rFonts w:ascii="Times New Roman" w:hAnsi="Times New Roman" w:cs="Times New Roman"/>
          <w:bCs/>
        </w:rPr>
        <w:t xml:space="preserve"> и </w:t>
      </w:r>
      <w:r w:rsidRPr="000A17E2">
        <w:rPr>
          <w:rFonts w:ascii="Times New Roman" w:hAnsi="Times New Roman" w:cs="Times New Roman"/>
          <w:bCs/>
        </w:rPr>
        <w:t>серьезности угрозы</w:t>
      </w:r>
      <w:r w:rsidR="00B46F56" w:rsidRPr="000A17E2">
        <w:rPr>
          <w:rFonts w:ascii="Times New Roman" w:hAnsi="Times New Roman" w:cs="Times New Roman"/>
          <w:bCs/>
        </w:rPr>
        <w:t xml:space="preserve">, что в итоге приводит к появлению дискурсу </w:t>
      </w:r>
      <w:proofErr w:type="spellStart"/>
      <w:r w:rsidR="00B46F56" w:rsidRPr="000A17E2">
        <w:rPr>
          <w:rFonts w:ascii="Times New Roman" w:hAnsi="Times New Roman" w:cs="Times New Roman"/>
          <w:bCs/>
        </w:rPr>
        <w:t>депроблематизации</w:t>
      </w:r>
      <w:proofErr w:type="spellEnd"/>
      <w:r w:rsidR="00B46F56" w:rsidRPr="000A17E2">
        <w:rPr>
          <w:rFonts w:ascii="Times New Roman" w:hAnsi="Times New Roman" w:cs="Times New Roman"/>
          <w:bCs/>
        </w:rPr>
        <w:t>: «Это где-то далеко…», «Другие разберутся…», «Есть более важные проблемы», «Природа справится сама» и т.д</w:t>
      </w:r>
      <w:r w:rsidRPr="000A17E2">
        <w:rPr>
          <w:rFonts w:ascii="Times New Roman" w:hAnsi="Times New Roman" w:cs="Times New Roman"/>
          <w:bCs/>
        </w:rPr>
        <w:t>.</w:t>
      </w:r>
      <w:r w:rsidR="000E606B" w:rsidRPr="000A17E2">
        <w:rPr>
          <w:rFonts w:ascii="Times New Roman" w:hAnsi="Times New Roman" w:cs="Times New Roman"/>
          <w:bCs/>
        </w:rPr>
        <w:t xml:space="preserve"> </w:t>
      </w:r>
    </w:p>
    <w:p w14:paraId="241C2DE7" w14:textId="783AD52C" w:rsidR="000445BD" w:rsidRPr="000A17E2" w:rsidRDefault="00B46F56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 xml:space="preserve">В </w:t>
      </w:r>
      <w:r w:rsidR="000445BD" w:rsidRPr="000A17E2">
        <w:rPr>
          <w:rFonts w:ascii="Times New Roman" w:hAnsi="Times New Roman" w:cs="Times New Roman"/>
          <w:bCs/>
        </w:rPr>
        <w:t xml:space="preserve">связи с этим необходимо определиться, какую цель преследуют алармистские материалы? </w:t>
      </w:r>
      <w:r w:rsidR="00B57E40" w:rsidRPr="000A17E2">
        <w:rPr>
          <w:rFonts w:ascii="Times New Roman" w:hAnsi="Times New Roman" w:cs="Times New Roman"/>
          <w:bCs/>
        </w:rPr>
        <w:t xml:space="preserve">Испугать или проинформировать или дать рецепты от катастрофы? </w:t>
      </w:r>
      <w:r w:rsidR="000445BD" w:rsidRPr="000A17E2">
        <w:rPr>
          <w:rFonts w:ascii="Times New Roman" w:hAnsi="Times New Roman" w:cs="Times New Roman"/>
          <w:bCs/>
        </w:rPr>
        <w:t xml:space="preserve">Если только испугать, то это контрпродуктивно. </w:t>
      </w:r>
      <w:proofErr w:type="spellStart"/>
      <w:r w:rsidR="000445BD" w:rsidRPr="000A17E2">
        <w:rPr>
          <w:rFonts w:ascii="Times New Roman" w:hAnsi="Times New Roman" w:cs="Times New Roman"/>
          <w:bCs/>
        </w:rPr>
        <w:t>Алармизм</w:t>
      </w:r>
      <w:proofErr w:type="spellEnd"/>
      <w:r w:rsidR="000445BD" w:rsidRPr="000A17E2">
        <w:rPr>
          <w:rFonts w:ascii="Times New Roman" w:hAnsi="Times New Roman" w:cs="Times New Roman"/>
          <w:bCs/>
        </w:rPr>
        <w:t xml:space="preserve"> не только отдаляет проблему в четырех измерениях (</w:t>
      </w:r>
      <w:r w:rsidR="000445BD" w:rsidRPr="000A17E2">
        <w:rPr>
          <w:rFonts w:ascii="Times New Roman" w:hAnsi="Times New Roman" w:cs="Times New Roman"/>
        </w:rPr>
        <w:t xml:space="preserve">вероятностном, социальном, временном и пространственном </w:t>
      </w:r>
      <w:r w:rsidR="000445BD" w:rsidRPr="000A17E2">
        <w:rPr>
          <w:rFonts w:ascii="Times New Roman" w:hAnsi="Times New Roman" w:cs="Times New Roman"/>
        </w:rPr>
        <w:lastRenderedPageBreak/>
        <w:t>(</w:t>
      </w:r>
      <w:proofErr w:type="spellStart"/>
      <w:r w:rsidR="000445BD" w:rsidRPr="000A17E2">
        <w:rPr>
          <w:rFonts w:ascii="Times New Roman" w:hAnsi="Times New Roman" w:cs="Times New Roman"/>
        </w:rPr>
        <w:t>Liberman</w:t>
      </w:r>
      <w:proofErr w:type="spellEnd"/>
      <w:r w:rsidR="000445BD" w:rsidRPr="000A17E2">
        <w:rPr>
          <w:rFonts w:ascii="Times New Roman" w:hAnsi="Times New Roman" w:cs="Times New Roman"/>
        </w:rPr>
        <w:t xml:space="preserve"> </w:t>
      </w:r>
      <w:r w:rsidR="000445BD" w:rsidRPr="000A17E2">
        <w:rPr>
          <w:rFonts w:ascii="Times New Roman" w:hAnsi="Times New Roman" w:cs="Times New Roman"/>
          <w:lang w:val="en-US"/>
        </w:rPr>
        <w:t>and</w:t>
      </w:r>
      <w:r w:rsidR="000445BD" w:rsidRPr="000A17E2">
        <w:rPr>
          <w:rFonts w:ascii="Times New Roman" w:hAnsi="Times New Roman" w:cs="Times New Roman"/>
        </w:rPr>
        <w:t xml:space="preserve"> </w:t>
      </w:r>
      <w:proofErr w:type="spellStart"/>
      <w:r w:rsidR="000445BD" w:rsidRPr="000A17E2">
        <w:rPr>
          <w:rFonts w:ascii="Times New Roman" w:hAnsi="Times New Roman" w:cs="Times New Roman"/>
        </w:rPr>
        <w:t>Trope</w:t>
      </w:r>
      <w:proofErr w:type="spellEnd"/>
      <w:r w:rsidR="000445BD" w:rsidRPr="000A17E2">
        <w:rPr>
          <w:rFonts w:ascii="Times New Roman" w:hAnsi="Times New Roman" w:cs="Times New Roman"/>
        </w:rPr>
        <w:t>, 2014))</w:t>
      </w:r>
      <w:r w:rsidR="000445BD" w:rsidRPr="000A17E2">
        <w:rPr>
          <w:rFonts w:ascii="Times New Roman" w:hAnsi="Times New Roman" w:cs="Times New Roman"/>
          <w:bCs/>
        </w:rPr>
        <w:t>, но и снижает способность человека к поиску сложных творческих решений (</w:t>
      </w:r>
      <w:r w:rsidR="000445BD" w:rsidRPr="000A17E2">
        <w:rPr>
          <w:rFonts w:ascii="Times New Roman" w:hAnsi="Times New Roman" w:cs="Times New Roman"/>
          <w:bCs/>
          <w:lang w:val="en-US"/>
        </w:rPr>
        <w:t>Friedman</w:t>
      </w:r>
      <w:r w:rsidR="000445BD" w:rsidRPr="000A17E2">
        <w:rPr>
          <w:rFonts w:ascii="Times New Roman" w:hAnsi="Times New Roman" w:cs="Times New Roman"/>
          <w:bCs/>
        </w:rPr>
        <w:t xml:space="preserve"> </w:t>
      </w:r>
      <w:r w:rsidR="000445BD" w:rsidRPr="000A17E2">
        <w:rPr>
          <w:rFonts w:ascii="Times New Roman" w:hAnsi="Times New Roman" w:cs="Times New Roman"/>
          <w:bCs/>
          <w:lang w:val="en-US"/>
        </w:rPr>
        <w:t>and</w:t>
      </w:r>
      <w:r w:rsidR="000445BD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0445BD" w:rsidRPr="000A17E2">
        <w:rPr>
          <w:rFonts w:ascii="Times New Roman" w:hAnsi="Times New Roman" w:cs="Times New Roman"/>
          <w:bCs/>
          <w:lang w:val="en-US"/>
        </w:rPr>
        <w:t>Foerster</w:t>
      </w:r>
      <w:proofErr w:type="spellEnd"/>
      <w:r w:rsidR="000445BD" w:rsidRPr="000A17E2">
        <w:rPr>
          <w:rFonts w:ascii="Times New Roman" w:hAnsi="Times New Roman" w:cs="Times New Roman"/>
          <w:bCs/>
        </w:rPr>
        <w:t>, 2005). В эксперименте (</w:t>
      </w:r>
      <w:proofErr w:type="spellStart"/>
      <w:r w:rsidR="000445BD" w:rsidRPr="000A17E2">
        <w:rPr>
          <w:rFonts w:ascii="Times New Roman" w:hAnsi="Times New Roman" w:cs="Times New Roman"/>
          <w:bCs/>
        </w:rPr>
        <w:t>Нестик</w:t>
      </w:r>
      <w:proofErr w:type="spellEnd"/>
      <w:r w:rsidR="000445BD" w:rsidRPr="000A17E2">
        <w:rPr>
          <w:rFonts w:ascii="Times New Roman" w:hAnsi="Times New Roman" w:cs="Times New Roman"/>
          <w:bCs/>
        </w:rPr>
        <w:t xml:space="preserve">, 2017) участники вели воображаемую мышь по бумажному лабиринту: часть участников вела мышь к позитивному результату (сыру), другая — спасала мышь от угрозы (совы). Потом те, кто стремился к позитивной цели, были на 50% более креативны в решении последующих задач. Таким образом, запугивание менее </w:t>
      </w:r>
      <w:r w:rsidR="00B57E40" w:rsidRPr="000A17E2">
        <w:rPr>
          <w:rFonts w:ascii="Times New Roman" w:hAnsi="Times New Roman" w:cs="Times New Roman"/>
          <w:bCs/>
        </w:rPr>
        <w:t xml:space="preserve">эффективно, чем увязывание </w:t>
      </w:r>
      <w:proofErr w:type="spellStart"/>
      <w:r w:rsidR="00B57E40" w:rsidRPr="000A17E2">
        <w:rPr>
          <w:rFonts w:ascii="Times New Roman" w:hAnsi="Times New Roman" w:cs="Times New Roman"/>
          <w:bCs/>
        </w:rPr>
        <w:t>проактивных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 действий с повседневным опытом и возможности улучшить свою жизнь (</w:t>
      </w:r>
      <w:proofErr w:type="spellStart"/>
      <w:r w:rsidR="00B57E40" w:rsidRPr="000A17E2">
        <w:rPr>
          <w:rFonts w:ascii="Times New Roman" w:hAnsi="Times New Roman" w:cs="Times New Roman"/>
          <w:bCs/>
        </w:rPr>
        <w:t>O’Neill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, </w:t>
      </w:r>
      <w:proofErr w:type="spellStart"/>
      <w:r w:rsidR="00B57E40" w:rsidRPr="000A17E2">
        <w:rPr>
          <w:rFonts w:ascii="Times New Roman" w:hAnsi="Times New Roman" w:cs="Times New Roman"/>
          <w:bCs/>
        </w:rPr>
        <w:t>Nicholson-Cole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, 2009; </w:t>
      </w:r>
      <w:proofErr w:type="spellStart"/>
      <w:r w:rsidR="00B57E40" w:rsidRPr="000A17E2">
        <w:rPr>
          <w:rFonts w:ascii="Times New Roman" w:hAnsi="Times New Roman" w:cs="Times New Roman"/>
          <w:bCs/>
        </w:rPr>
        <w:t>Maibach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57E40" w:rsidRPr="000A17E2">
        <w:rPr>
          <w:rFonts w:ascii="Times New Roman" w:hAnsi="Times New Roman" w:cs="Times New Roman"/>
          <w:bCs/>
        </w:rPr>
        <w:t>et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57E40" w:rsidRPr="000A17E2">
        <w:rPr>
          <w:rFonts w:ascii="Times New Roman" w:hAnsi="Times New Roman" w:cs="Times New Roman"/>
          <w:bCs/>
        </w:rPr>
        <w:t>al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., 2010; </w:t>
      </w:r>
      <w:proofErr w:type="spellStart"/>
      <w:r w:rsidR="00B57E40" w:rsidRPr="000A17E2">
        <w:rPr>
          <w:rFonts w:ascii="Times New Roman" w:hAnsi="Times New Roman" w:cs="Times New Roman"/>
          <w:bCs/>
        </w:rPr>
        <w:t>Myers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57E40" w:rsidRPr="000A17E2">
        <w:rPr>
          <w:rFonts w:ascii="Times New Roman" w:hAnsi="Times New Roman" w:cs="Times New Roman"/>
          <w:bCs/>
        </w:rPr>
        <w:t>et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57E40" w:rsidRPr="000A17E2">
        <w:rPr>
          <w:rFonts w:ascii="Times New Roman" w:hAnsi="Times New Roman" w:cs="Times New Roman"/>
          <w:bCs/>
        </w:rPr>
        <w:t>al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., 2012; </w:t>
      </w:r>
      <w:proofErr w:type="spellStart"/>
      <w:r w:rsidR="00B57E40" w:rsidRPr="000A17E2">
        <w:rPr>
          <w:rFonts w:ascii="Times New Roman" w:hAnsi="Times New Roman" w:cs="Times New Roman"/>
          <w:bCs/>
        </w:rPr>
        <w:t>Corral</w:t>
      </w:r>
      <w:proofErr w:type="spellEnd"/>
      <w:r w:rsidR="00B57E40" w:rsidRPr="000A17E2">
        <w:rPr>
          <w:rFonts w:ascii="Times New Roman" w:hAnsi="Times New Roman" w:cs="Times New Roman"/>
          <w:bCs/>
        </w:rPr>
        <w:t>-</w:t>
      </w:r>
      <w:r w:rsidR="00B57E40" w:rsidRPr="000A17E2">
        <w:rPr>
          <w:rFonts w:ascii="Times New Roman" w:hAnsi="Times New Roman" w:cs="Times New Roman"/>
        </w:rPr>
        <w:t xml:space="preserve"> </w:t>
      </w:r>
      <w:proofErr w:type="spellStart"/>
      <w:r w:rsidR="00B57E40" w:rsidRPr="000A17E2">
        <w:rPr>
          <w:rFonts w:ascii="Times New Roman" w:hAnsi="Times New Roman" w:cs="Times New Roman"/>
          <w:bCs/>
        </w:rPr>
        <w:t>Verdugo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, 2012; </w:t>
      </w:r>
      <w:proofErr w:type="spellStart"/>
      <w:r w:rsidR="00B57E40" w:rsidRPr="000A17E2">
        <w:rPr>
          <w:rFonts w:ascii="Times New Roman" w:hAnsi="Times New Roman" w:cs="Times New Roman"/>
          <w:bCs/>
        </w:rPr>
        <w:t>Bore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, </w:t>
      </w:r>
      <w:proofErr w:type="spellStart"/>
      <w:r w:rsidR="00B57E40" w:rsidRPr="000A17E2">
        <w:rPr>
          <w:rFonts w:ascii="Times New Roman" w:hAnsi="Times New Roman" w:cs="Times New Roman"/>
          <w:bCs/>
        </w:rPr>
        <w:t>Reid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, 2014; </w:t>
      </w:r>
      <w:proofErr w:type="spellStart"/>
      <w:r w:rsidR="00B57E40" w:rsidRPr="000A17E2">
        <w:rPr>
          <w:rFonts w:ascii="Times New Roman" w:hAnsi="Times New Roman" w:cs="Times New Roman"/>
          <w:bCs/>
        </w:rPr>
        <w:t>Rakow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B57E40" w:rsidRPr="000A17E2">
        <w:rPr>
          <w:rFonts w:ascii="Times New Roman" w:hAnsi="Times New Roman" w:cs="Times New Roman"/>
          <w:bCs/>
        </w:rPr>
        <w:t>et</w:t>
      </w:r>
      <w:proofErr w:type="spellEnd"/>
      <w:r w:rsidR="00B57E40" w:rsidRPr="000A17E2">
        <w:rPr>
          <w:rFonts w:ascii="Times New Roman" w:hAnsi="Times New Roman" w:cs="Times New Roman"/>
          <w:bCs/>
        </w:rPr>
        <w:t xml:space="preserve"> </w:t>
      </w:r>
      <w:r w:rsidR="00B57E40" w:rsidRPr="000A17E2">
        <w:rPr>
          <w:rFonts w:ascii="Times New Roman" w:hAnsi="Times New Roman" w:cs="Times New Roman"/>
          <w:bCs/>
          <w:lang w:val="en-US"/>
        </w:rPr>
        <w:t>al</w:t>
      </w:r>
      <w:r w:rsidR="00B57E40" w:rsidRPr="000A17E2">
        <w:rPr>
          <w:rFonts w:ascii="Times New Roman" w:hAnsi="Times New Roman" w:cs="Times New Roman"/>
          <w:bCs/>
        </w:rPr>
        <w:t xml:space="preserve">., 2015). </w:t>
      </w:r>
    </w:p>
    <w:p w14:paraId="79DCB9AB" w14:textId="5F1783FA" w:rsidR="00B57E40" w:rsidRPr="000A17E2" w:rsidRDefault="005974D3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 xml:space="preserve">Впрочем, присутствуя в целом поле </w:t>
      </w:r>
      <w:r w:rsidRPr="001E3BB0">
        <w:rPr>
          <w:rFonts w:ascii="Times New Roman" w:hAnsi="Times New Roman" w:cs="Times New Roman"/>
          <w:bCs/>
        </w:rPr>
        <w:t>нарратива,</w:t>
      </w:r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алармизм</w:t>
      </w:r>
      <w:proofErr w:type="spellEnd"/>
      <w:r w:rsidRPr="000A17E2">
        <w:rPr>
          <w:rFonts w:ascii="Times New Roman" w:hAnsi="Times New Roman" w:cs="Times New Roman"/>
          <w:bCs/>
        </w:rPr>
        <w:t xml:space="preserve"> все же не так страшен. </w:t>
      </w:r>
      <w:r w:rsidR="00B57E40" w:rsidRPr="000A17E2">
        <w:rPr>
          <w:rFonts w:ascii="Times New Roman" w:hAnsi="Times New Roman" w:cs="Times New Roman"/>
          <w:bCs/>
        </w:rPr>
        <w:t xml:space="preserve">В </w:t>
      </w:r>
      <w:r w:rsidR="00897DD1" w:rsidRPr="000A17E2">
        <w:rPr>
          <w:rFonts w:ascii="Times New Roman" w:hAnsi="Times New Roman" w:cs="Times New Roman"/>
          <w:bCs/>
        </w:rPr>
        <w:t xml:space="preserve">международной и российской журналистике последних лет укрепляется тренд на т.н. «журналистику решений». В рамках данного подхода </w:t>
      </w:r>
      <w:r w:rsidR="00477CE8" w:rsidRPr="000A17E2">
        <w:rPr>
          <w:rFonts w:ascii="Times New Roman" w:hAnsi="Times New Roman" w:cs="Times New Roman"/>
          <w:bCs/>
        </w:rPr>
        <w:t>фиксируются глобальные риски, описываются негативно развивающиеся ситуации, но при этом основной акцент делается на том, кто и что делает уже сейчас, какие существуют решения и возможности для их тиражирования.</w:t>
      </w:r>
      <w:r w:rsidRPr="000A17E2">
        <w:rPr>
          <w:rFonts w:ascii="Times New Roman" w:hAnsi="Times New Roman" w:cs="Times New Roman"/>
          <w:bCs/>
        </w:rPr>
        <w:t xml:space="preserve"> Таким образом, хотя негативная ситуация и описывается, но служит лишь отправной точкой, конкретные примеры уводят от </w:t>
      </w:r>
      <w:proofErr w:type="spellStart"/>
      <w:r w:rsidRPr="000A17E2">
        <w:rPr>
          <w:rFonts w:ascii="Times New Roman" w:hAnsi="Times New Roman" w:cs="Times New Roman"/>
          <w:bCs/>
        </w:rPr>
        <w:t>алармизма</w:t>
      </w:r>
      <w:proofErr w:type="spellEnd"/>
      <w:r w:rsidRPr="000A17E2">
        <w:rPr>
          <w:rFonts w:ascii="Times New Roman" w:hAnsi="Times New Roman" w:cs="Times New Roman"/>
          <w:bCs/>
        </w:rPr>
        <w:t>, но не в сторону реализма, а в сторону сферы решений («</w:t>
      </w:r>
      <w:proofErr w:type="spellStart"/>
      <w:r w:rsidRPr="000A17E2">
        <w:rPr>
          <w:rFonts w:ascii="Times New Roman" w:hAnsi="Times New Roman" w:cs="Times New Roman"/>
          <w:bCs/>
        </w:rPr>
        <w:t>solutionism</w:t>
      </w:r>
      <w:proofErr w:type="spellEnd"/>
      <w:r w:rsidRPr="000A17E2">
        <w:rPr>
          <w:rFonts w:ascii="Times New Roman" w:hAnsi="Times New Roman" w:cs="Times New Roman"/>
          <w:bCs/>
        </w:rPr>
        <w:t xml:space="preserve">»). </w:t>
      </w:r>
      <w:r w:rsidR="006241DC" w:rsidRPr="000A17E2">
        <w:rPr>
          <w:rFonts w:ascii="Times New Roman" w:hAnsi="Times New Roman" w:cs="Times New Roman"/>
          <w:bCs/>
        </w:rPr>
        <w:t>При этом</w:t>
      </w:r>
      <w:r w:rsidRPr="000A17E2">
        <w:rPr>
          <w:rFonts w:ascii="Times New Roman" w:hAnsi="Times New Roman" w:cs="Times New Roman"/>
          <w:bCs/>
        </w:rPr>
        <w:t xml:space="preserve"> решения должны предлагаться крайне </w:t>
      </w:r>
      <w:r w:rsidRPr="001E3BB0">
        <w:rPr>
          <w:rFonts w:ascii="Times New Roman" w:hAnsi="Times New Roman" w:cs="Times New Roman"/>
          <w:bCs/>
        </w:rPr>
        <w:t xml:space="preserve">таргетировано, </w:t>
      </w:r>
      <w:r w:rsidRPr="000A17E2">
        <w:rPr>
          <w:rFonts w:ascii="Times New Roman" w:hAnsi="Times New Roman" w:cs="Times New Roman"/>
          <w:bCs/>
        </w:rPr>
        <w:t xml:space="preserve">на различных площадках и для различной аудитории, с расстановкой различных акцентов (см. также 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П.4.1</w:t>
      </w:r>
      <w:r w:rsidRPr="000A17E2">
        <w:rPr>
          <w:rFonts w:ascii="Times New Roman" w:hAnsi="Times New Roman" w:cs="Times New Roman"/>
          <w:bCs/>
        </w:rPr>
        <w:t>).</w:t>
      </w:r>
    </w:p>
    <w:p w14:paraId="2837A43A" w14:textId="77777777" w:rsidR="000445BD" w:rsidRPr="000A17E2" w:rsidRDefault="000445BD" w:rsidP="00292C92">
      <w:pPr>
        <w:spacing w:after="120" w:line="360" w:lineRule="auto"/>
        <w:jc w:val="both"/>
        <w:rPr>
          <w:rFonts w:ascii="Times New Roman" w:hAnsi="Times New Roman" w:cs="Times New Roman"/>
          <w:bCs/>
        </w:rPr>
      </w:pPr>
    </w:p>
    <w:p w14:paraId="3911254B" w14:textId="7BA75AE5" w:rsidR="001D0949" w:rsidRPr="000A17E2" w:rsidRDefault="001D0949" w:rsidP="00292C92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0A17E2">
        <w:rPr>
          <w:rFonts w:ascii="Times New Roman" w:hAnsi="Times New Roman" w:cs="Times New Roman"/>
          <w:b/>
          <w:bCs/>
          <w:color w:val="2F5496" w:themeColor="accent1" w:themeShade="BF"/>
        </w:rPr>
        <w:t>О2. Обратная связь: человек-климат</w:t>
      </w:r>
    </w:p>
    <w:p w14:paraId="61D06E75" w14:textId="55D0A262" w:rsidR="001D0949" w:rsidRPr="000A17E2" w:rsidRDefault="001D0949" w:rsidP="00292C92">
      <w:pPr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П2.1. Недооценка воздействия человека на климат</w:t>
      </w:r>
    </w:p>
    <w:p w14:paraId="142A71E5" w14:textId="542B0983" w:rsidR="001D0949" w:rsidRPr="000A17E2" w:rsidRDefault="001D0949" w:rsidP="00292C92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A17E2">
        <w:rPr>
          <w:rFonts w:ascii="Times New Roman" w:hAnsi="Times New Roman" w:cs="Times New Roman"/>
          <w:b/>
          <w:bCs/>
          <w:i/>
          <w:iCs/>
        </w:rPr>
        <w:t>Суть проблемы</w:t>
      </w:r>
    </w:p>
    <w:p w14:paraId="1CB49FFD" w14:textId="6898A734" w:rsidR="009E707A" w:rsidRPr="000A17E2" w:rsidRDefault="00882052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Жизнь и пульс климатической системы зависит от многих факторов. Изменение солнечной активности, деятельность вулканов, колебания в магнитном поле Земли, дрейф континентов и т.д. — все эти процессы с той или иной силой, с той или иной скоростью влияют на климат. </w:t>
      </w:r>
      <w:r w:rsidR="00C21AC7" w:rsidRPr="000A17E2">
        <w:rPr>
          <w:rFonts w:ascii="Times New Roman" w:hAnsi="Times New Roman" w:cs="Times New Roman"/>
        </w:rPr>
        <w:t>Давно в</w:t>
      </w:r>
      <w:r w:rsidRPr="000A17E2">
        <w:rPr>
          <w:rFonts w:ascii="Times New Roman" w:hAnsi="Times New Roman" w:cs="Times New Roman"/>
        </w:rPr>
        <w:t>лияет на климат и человек</w:t>
      </w:r>
      <w:r w:rsidR="00C21AC7" w:rsidRPr="000A17E2">
        <w:rPr>
          <w:rFonts w:ascii="Times New Roman" w:hAnsi="Times New Roman" w:cs="Times New Roman"/>
        </w:rPr>
        <w:t xml:space="preserve">, изменяя свойства поверхности и меняя химический состав атмосферы. </w:t>
      </w:r>
      <w:proofErr w:type="gramStart"/>
      <w:r w:rsidR="00C21AC7" w:rsidRPr="000A17E2">
        <w:rPr>
          <w:rFonts w:ascii="Times New Roman" w:hAnsi="Times New Roman" w:cs="Times New Roman"/>
        </w:rPr>
        <w:t xml:space="preserve">Промышленная революция и сжигание углеводородов </w:t>
      </w:r>
      <w:r w:rsidR="00413000" w:rsidRPr="000A17E2">
        <w:rPr>
          <w:rFonts w:ascii="Times New Roman" w:hAnsi="Times New Roman" w:cs="Times New Roman"/>
        </w:rPr>
        <w:t xml:space="preserve">решительным образом повлияли на концентрацию </w:t>
      </w:r>
      <w:r w:rsidR="009E707A" w:rsidRPr="000A17E2">
        <w:rPr>
          <w:rFonts w:ascii="Times New Roman" w:hAnsi="Times New Roman" w:cs="Times New Roman"/>
        </w:rPr>
        <w:t>углекислого газа</w:t>
      </w:r>
      <w:r w:rsidR="00413000" w:rsidRPr="000A17E2">
        <w:rPr>
          <w:rFonts w:ascii="Times New Roman" w:hAnsi="Times New Roman" w:cs="Times New Roman"/>
        </w:rPr>
        <w:t xml:space="preserve"> в атмосфере, которая выросла с 280 частей на миллион в доиндустриальную эпоху до 415 частей на миллион в начале 2021 года</w:t>
      </w:r>
      <w:r w:rsidR="00413000" w:rsidRPr="000A17E2">
        <w:rPr>
          <w:rStyle w:val="a8"/>
          <w:rFonts w:ascii="Times New Roman" w:hAnsi="Times New Roman" w:cs="Times New Roman"/>
        </w:rPr>
        <w:footnoteReference w:id="7"/>
      </w:r>
      <w:r w:rsidR="00413000" w:rsidRPr="000A17E2">
        <w:rPr>
          <w:rFonts w:ascii="Times New Roman" w:hAnsi="Times New Roman" w:cs="Times New Roman"/>
        </w:rPr>
        <w:t>.</w:t>
      </w:r>
      <w:r w:rsidR="009E707A" w:rsidRPr="000A17E2">
        <w:rPr>
          <w:rFonts w:ascii="Times New Roman" w:hAnsi="Times New Roman" w:cs="Times New Roman"/>
        </w:rPr>
        <w:t xml:space="preserve"> Рост концентрации углекислого газа — одного из главных парниковых газов в атмосфере </w:t>
      </w:r>
      <w:r w:rsidR="009E707A" w:rsidRPr="000A17E2">
        <w:rPr>
          <w:rFonts w:ascii="Times New Roman" w:hAnsi="Times New Roman" w:cs="Times New Roman"/>
        </w:rPr>
        <w:lastRenderedPageBreak/>
        <w:t>— привел к усилению парникового эффекта (</w:t>
      </w:r>
      <w:r w:rsidR="000C478C" w:rsidRPr="000A17E2">
        <w:rPr>
          <w:rFonts w:ascii="Times New Roman" w:hAnsi="Times New Roman" w:cs="Times New Roman"/>
          <w:lang w:val="en-US"/>
        </w:rPr>
        <w:t>IPCC</w:t>
      </w:r>
      <w:r w:rsidR="000C478C" w:rsidRPr="000A17E2">
        <w:rPr>
          <w:rFonts w:ascii="Times New Roman" w:hAnsi="Times New Roman" w:cs="Times New Roman"/>
        </w:rPr>
        <w:t>, 2014</w:t>
      </w:r>
      <w:r w:rsidR="009E707A" w:rsidRPr="000A17E2">
        <w:rPr>
          <w:rFonts w:ascii="Times New Roman" w:hAnsi="Times New Roman" w:cs="Times New Roman"/>
        </w:rPr>
        <w:t>), что проявилось в росте глобальной температуры приземного воздуха, увеличении</w:t>
      </w:r>
      <w:proofErr w:type="gramEnd"/>
      <w:r w:rsidR="009E707A" w:rsidRPr="000A17E2">
        <w:rPr>
          <w:rFonts w:ascii="Times New Roman" w:hAnsi="Times New Roman" w:cs="Times New Roman"/>
        </w:rPr>
        <w:t xml:space="preserve"> накопленного тепла в океане, росте уровня океана, таянии ледников и т.д.</w:t>
      </w:r>
      <w:r w:rsidR="00CF5BA7" w:rsidRPr="000A17E2">
        <w:rPr>
          <w:rFonts w:ascii="Times New Roman" w:hAnsi="Times New Roman" w:cs="Times New Roman"/>
        </w:rPr>
        <w:t xml:space="preserve"> (</w:t>
      </w:r>
      <w:r w:rsidR="000C478C" w:rsidRPr="000A17E2">
        <w:rPr>
          <w:rFonts w:ascii="Times New Roman" w:hAnsi="Times New Roman" w:cs="Times New Roman"/>
          <w:lang w:val="en-US"/>
        </w:rPr>
        <w:t>IPCC</w:t>
      </w:r>
      <w:r w:rsidR="000C478C" w:rsidRPr="000A17E2">
        <w:rPr>
          <w:rFonts w:ascii="Times New Roman" w:hAnsi="Times New Roman" w:cs="Times New Roman"/>
        </w:rPr>
        <w:t>, 2014</w:t>
      </w:r>
      <w:r w:rsidR="00CF5BA7" w:rsidRPr="000A17E2">
        <w:rPr>
          <w:rFonts w:ascii="Times New Roman" w:hAnsi="Times New Roman" w:cs="Times New Roman"/>
        </w:rPr>
        <w:t>).</w:t>
      </w:r>
    </w:p>
    <w:p w14:paraId="0A3DF197" w14:textId="36C7AC93" w:rsidR="00183743" w:rsidRPr="000A17E2" w:rsidRDefault="00733006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И</w:t>
      </w:r>
      <w:r w:rsidR="009E707A" w:rsidRPr="000A17E2">
        <w:rPr>
          <w:rFonts w:ascii="Times New Roman" w:hAnsi="Times New Roman" w:cs="Times New Roman"/>
        </w:rPr>
        <w:t xml:space="preserve"> если для ученых-климатологов, связь между сжиганием ископаемого топлива и ростом температуры очевидна и доказана, </w:t>
      </w:r>
      <w:r w:rsidRPr="000A17E2">
        <w:rPr>
          <w:rFonts w:ascii="Times New Roman" w:hAnsi="Times New Roman" w:cs="Times New Roman"/>
        </w:rPr>
        <w:t xml:space="preserve">то </w:t>
      </w:r>
      <w:r w:rsidR="009E707A" w:rsidRPr="000A17E2">
        <w:rPr>
          <w:rFonts w:ascii="Times New Roman" w:hAnsi="Times New Roman" w:cs="Times New Roman"/>
        </w:rPr>
        <w:t xml:space="preserve">население </w:t>
      </w:r>
      <w:r w:rsidRPr="000A17E2">
        <w:rPr>
          <w:rFonts w:ascii="Times New Roman" w:hAnsi="Times New Roman" w:cs="Times New Roman"/>
        </w:rPr>
        <w:t>эту связь воспринимает с трудом.</w:t>
      </w:r>
      <w:r w:rsidR="00237B5A" w:rsidRPr="000A17E2">
        <w:rPr>
          <w:rFonts w:ascii="Times New Roman" w:hAnsi="Times New Roman" w:cs="Times New Roman"/>
        </w:rPr>
        <w:t xml:space="preserve"> </w:t>
      </w:r>
      <w:r w:rsidR="006241DC" w:rsidRPr="000A17E2">
        <w:rPr>
          <w:rFonts w:ascii="Times New Roman" w:hAnsi="Times New Roman" w:cs="Times New Roman"/>
        </w:rPr>
        <w:t>В целом</w:t>
      </w:r>
      <w:r w:rsidR="00237B5A" w:rsidRPr="000A17E2">
        <w:rPr>
          <w:rFonts w:ascii="Times New Roman" w:hAnsi="Times New Roman" w:cs="Times New Roman"/>
        </w:rPr>
        <w:t xml:space="preserve"> люди недооценивают свое негативное воздействие на природу (</w:t>
      </w:r>
      <w:proofErr w:type="spellStart"/>
      <w:r w:rsidR="00237B5A" w:rsidRPr="000A17E2">
        <w:rPr>
          <w:rFonts w:ascii="Times New Roman" w:hAnsi="Times New Roman" w:cs="Times New Roman"/>
          <w:lang w:val="en-US"/>
        </w:rPr>
        <w:t>Bleys</w:t>
      </w:r>
      <w:proofErr w:type="spellEnd"/>
      <w:r w:rsidR="00237B5A" w:rsidRPr="000A17E2">
        <w:rPr>
          <w:rFonts w:ascii="Times New Roman" w:hAnsi="Times New Roman" w:cs="Times New Roman"/>
        </w:rPr>
        <w:t xml:space="preserve"> </w:t>
      </w:r>
      <w:r w:rsidR="00237B5A" w:rsidRPr="000A17E2">
        <w:rPr>
          <w:rFonts w:ascii="Times New Roman" w:hAnsi="Times New Roman" w:cs="Times New Roman"/>
          <w:lang w:val="en-US"/>
        </w:rPr>
        <w:t>et</w:t>
      </w:r>
      <w:r w:rsidR="00237B5A" w:rsidRPr="000A17E2">
        <w:rPr>
          <w:rFonts w:ascii="Times New Roman" w:hAnsi="Times New Roman" w:cs="Times New Roman"/>
        </w:rPr>
        <w:t xml:space="preserve"> </w:t>
      </w:r>
      <w:r w:rsidR="00237B5A" w:rsidRPr="000A17E2">
        <w:rPr>
          <w:rFonts w:ascii="Times New Roman" w:hAnsi="Times New Roman" w:cs="Times New Roman"/>
          <w:lang w:val="en-US"/>
        </w:rPr>
        <w:t>al</w:t>
      </w:r>
      <w:r w:rsidR="00237B5A" w:rsidRPr="000A17E2">
        <w:rPr>
          <w:rFonts w:ascii="Times New Roman" w:hAnsi="Times New Roman" w:cs="Times New Roman"/>
        </w:rPr>
        <w:t>., 2018) — как в плане загрязнения окружающей среды, так и в плане влияния на климатическую систему.</w:t>
      </w:r>
      <w:r w:rsidR="009E707A" w:rsidRPr="000A17E2">
        <w:rPr>
          <w:rFonts w:ascii="Times New Roman" w:hAnsi="Times New Roman" w:cs="Times New Roman"/>
        </w:rPr>
        <w:t xml:space="preserve"> </w:t>
      </w:r>
      <w:r w:rsidR="00CF5BA7" w:rsidRPr="000A17E2">
        <w:rPr>
          <w:rFonts w:ascii="Times New Roman" w:hAnsi="Times New Roman" w:cs="Times New Roman"/>
        </w:rPr>
        <w:t>«Мы так малы, чтобы на что-то влиять» — достаточно симптоматичная фраза скептиков (</w:t>
      </w:r>
      <w:r w:rsidR="00CF5BA7" w:rsidRPr="000A17E2">
        <w:rPr>
          <w:rFonts w:ascii="Times New Roman" w:hAnsi="Times New Roman" w:cs="Times New Roman"/>
          <w:color w:val="000000" w:themeColor="text1"/>
        </w:rPr>
        <w:t>см. также</w:t>
      </w:r>
      <w:r w:rsidR="00CF5BA7" w:rsidRPr="000A17E2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CF5BA7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П.4.2</w:t>
      </w:r>
      <w:r w:rsidR="00CF5BA7" w:rsidRPr="000A17E2">
        <w:rPr>
          <w:rFonts w:ascii="Times New Roman" w:hAnsi="Times New Roman" w:cs="Times New Roman"/>
        </w:rPr>
        <w:t>), которая в целом положительно отзывается у большинства населения</w:t>
      </w:r>
      <w:r w:rsidR="00EC396A" w:rsidRPr="000A17E2">
        <w:rPr>
          <w:rFonts w:ascii="Times New Roman" w:hAnsi="Times New Roman" w:cs="Times New Roman"/>
        </w:rPr>
        <w:t xml:space="preserve"> (психологические предпосылки для этой фразы также приводятся в </w:t>
      </w:r>
      <w:r w:rsidR="00EC396A" w:rsidRPr="000A17E2">
        <w:rPr>
          <w:rFonts w:ascii="Times New Roman" w:hAnsi="Times New Roman" w:cs="Times New Roman"/>
          <w:b/>
          <w:bCs/>
          <w:color w:val="2F5496" w:themeColor="accent1" w:themeShade="BF"/>
        </w:rPr>
        <w:t>О.1</w:t>
      </w:r>
      <w:r w:rsidR="00EC396A" w:rsidRPr="000A17E2">
        <w:rPr>
          <w:rFonts w:ascii="Times New Roman" w:hAnsi="Times New Roman" w:cs="Times New Roman"/>
        </w:rPr>
        <w:t>).</w:t>
      </w:r>
      <w:r w:rsidR="001B1EAC" w:rsidRPr="000A17E2">
        <w:rPr>
          <w:rFonts w:ascii="Times New Roman" w:hAnsi="Times New Roman" w:cs="Times New Roman"/>
        </w:rPr>
        <w:t xml:space="preserve"> Здесь важным моментом является и целенаправленная деятельность крупных корпораций, ответственных за б</w:t>
      </w:r>
      <w:r w:rsidR="001B1EAC" w:rsidRPr="000A17E2">
        <w:rPr>
          <w:rFonts w:ascii="Times New Roman" w:hAnsi="Times New Roman" w:cs="Times New Roman"/>
          <w:b/>
          <w:bCs/>
          <w:i/>
          <w:iCs/>
        </w:rPr>
        <w:t>о</w:t>
      </w:r>
      <w:r w:rsidR="001B1EAC" w:rsidRPr="000A17E2">
        <w:rPr>
          <w:rFonts w:ascii="Times New Roman" w:hAnsi="Times New Roman" w:cs="Times New Roman"/>
        </w:rPr>
        <w:t>льшую часть исторических эмиссий парниковых газов</w:t>
      </w:r>
      <w:r w:rsidR="001B1EAC" w:rsidRPr="000A17E2">
        <w:rPr>
          <w:rStyle w:val="a8"/>
          <w:rFonts w:ascii="Times New Roman" w:hAnsi="Times New Roman" w:cs="Times New Roman"/>
        </w:rPr>
        <w:footnoteReference w:id="8"/>
      </w:r>
      <w:r w:rsidR="001B1EAC" w:rsidRPr="000A17E2">
        <w:rPr>
          <w:rFonts w:ascii="Times New Roman" w:hAnsi="Times New Roman" w:cs="Times New Roman"/>
        </w:rPr>
        <w:t xml:space="preserve"> (подробнее — </w:t>
      </w:r>
      <w:r w:rsidR="001B1EAC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П.4.2</w:t>
      </w:r>
      <w:r w:rsidR="001B1EAC" w:rsidRPr="000A17E2">
        <w:rPr>
          <w:rFonts w:ascii="Times New Roman" w:hAnsi="Times New Roman" w:cs="Times New Roman"/>
        </w:rPr>
        <w:t>).</w:t>
      </w:r>
    </w:p>
    <w:p w14:paraId="601A3C10" w14:textId="696D159C" w:rsidR="003F45BD" w:rsidRPr="001E3BB0" w:rsidRDefault="00CF5BA7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0A17E2">
        <w:rPr>
          <w:rFonts w:ascii="Times New Roman" w:hAnsi="Times New Roman" w:cs="Times New Roman"/>
        </w:rPr>
        <w:t xml:space="preserve">За списыванием на малость нашего воздействия кроется нежелание </w:t>
      </w:r>
      <w:r w:rsidR="00152C5A" w:rsidRPr="000A17E2">
        <w:rPr>
          <w:rFonts w:ascii="Times New Roman" w:hAnsi="Times New Roman" w:cs="Times New Roman"/>
        </w:rPr>
        <w:t xml:space="preserve">корпораций брать ответственность за происходящие изменения, а людей — </w:t>
      </w:r>
      <w:r w:rsidR="00183743" w:rsidRPr="000A17E2">
        <w:rPr>
          <w:rFonts w:ascii="Times New Roman" w:hAnsi="Times New Roman" w:cs="Times New Roman"/>
        </w:rPr>
        <w:t xml:space="preserve">менять персональные нормы </w:t>
      </w:r>
      <w:r w:rsidRPr="000A17E2">
        <w:rPr>
          <w:rFonts w:ascii="Times New Roman" w:hAnsi="Times New Roman" w:cs="Times New Roman"/>
        </w:rPr>
        <w:t xml:space="preserve">и </w:t>
      </w:r>
      <w:r w:rsidR="00183743" w:rsidRPr="000A17E2">
        <w:rPr>
          <w:rFonts w:ascii="Times New Roman" w:hAnsi="Times New Roman" w:cs="Times New Roman"/>
        </w:rPr>
        <w:t>пересматривать</w:t>
      </w:r>
      <w:r w:rsidRPr="000A17E2">
        <w:rPr>
          <w:rFonts w:ascii="Times New Roman" w:hAnsi="Times New Roman" w:cs="Times New Roman"/>
        </w:rPr>
        <w:t xml:space="preserve"> привычный образ жизни. </w:t>
      </w:r>
      <w:r w:rsidR="00152C5A" w:rsidRPr="000A17E2">
        <w:rPr>
          <w:rFonts w:ascii="Times New Roman" w:hAnsi="Times New Roman" w:cs="Times New Roman"/>
        </w:rPr>
        <w:t>Однако, д</w:t>
      </w:r>
      <w:r w:rsidR="00183743" w:rsidRPr="000A17E2">
        <w:rPr>
          <w:rFonts w:ascii="Times New Roman" w:hAnsi="Times New Roman" w:cs="Times New Roman"/>
        </w:rPr>
        <w:t xml:space="preserve">ля адекватной оценки </w:t>
      </w:r>
      <w:r w:rsidR="00152C5A" w:rsidRPr="000A17E2">
        <w:rPr>
          <w:rFonts w:ascii="Times New Roman" w:hAnsi="Times New Roman" w:cs="Times New Roman"/>
        </w:rPr>
        <w:t xml:space="preserve">нашего </w:t>
      </w:r>
      <w:r w:rsidR="00183743" w:rsidRPr="000A17E2">
        <w:rPr>
          <w:rFonts w:ascii="Times New Roman" w:hAnsi="Times New Roman" w:cs="Times New Roman"/>
        </w:rPr>
        <w:t xml:space="preserve">воздействия на климат люди должны иметь ответ на вопрос </w:t>
      </w:r>
      <w:r w:rsidR="00183743" w:rsidRPr="001E3BB0">
        <w:rPr>
          <w:rFonts w:ascii="Times New Roman" w:hAnsi="Times New Roman" w:cs="Times New Roman"/>
          <w:b/>
          <w:bCs/>
        </w:rPr>
        <w:t>«Я чувствую себя ответственным?»</w:t>
      </w:r>
    </w:p>
    <w:p w14:paraId="173E918B" w14:textId="78A64FD3" w:rsidR="00183743" w:rsidRPr="001E3BB0" w:rsidRDefault="00183743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AF78AC0" w14:textId="5C5BC18B" w:rsidR="00183743" w:rsidRPr="001E3BB0" w:rsidRDefault="00183743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i/>
          <w:iCs/>
        </w:rPr>
      </w:pPr>
      <w:r w:rsidRPr="001E3BB0">
        <w:rPr>
          <w:rFonts w:ascii="Times New Roman" w:hAnsi="Times New Roman" w:cs="Times New Roman"/>
          <w:b/>
          <w:i/>
          <w:iCs/>
        </w:rPr>
        <w:t>Возможные пути решения для коммуникаторов</w:t>
      </w:r>
    </w:p>
    <w:p w14:paraId="2C5D6BC0" w14:textId="6D78FB40" w:rsidR="006A552E" w:rsidRPr="000A17E2" w:rsidRDefault="006A552E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 xml:space="preserve">Тема ответственности и климатической справедливости одна из самых сложных для </w:t>
      </w:r>
      <w:r w:rsidRPr="001E3BB0">
        <w:rPr>
          <w:rFonts w:ascii="Times New Roman" w:hAnsi="Times New Roman" w:cs="Times New Roman"/>
          <w:bCs/>
        </w:rPr>
        <w:t>коммуникации</w:t>
      </w:r>
      <w:r w:rsidRPr="000A17E2">
        <w:rPr>
          <w:rFonts w:ascii="Times New Roman" w:hAnsi="Times New Roman" w:cs="Times New Roman"/>
          <w:bCs/>
        </w:rPr>
        <w:t xml:space="preserve"> и популяризации. Показать, что человеческая деятельность способна влиять на климат планеты, можно: в этом помогут и верно расставленные акценты, примеры и визуализированная статистика (см. также </w:t>
      </w:r>
      <w:r w:rsidRPr="000A17E2">
        <w:rPr>
          <w:rFonts w:ascii="Times New Roman" w:hAnsi="Times New Roman" w:cs="Times New Roman"/>
          <w:b/>
          <w:color w:val="538135" w:themeColor="accent6" w:themeShade="BF"/>
        </w:rPr>
        <w:t>П.1.1</w:t>
      </w:r>
      <w:r w:rsidRPr="000A17E2">
        <w:rPr>
          <w:rFonts w:ascii="Times New Roman" w:hAnsi="Times New Roman" w:cs="Times New Roman"/>
          <w:bCs/>
        </w:rPr>
        <w:t xml:space="preserve">), подтвержденные самыми свежими данными и последними открытиями (см. также </w:t>
      </w:r>
      <w:r w:rsidRPr="000A17E2">
        <w:rPr>
          <w:rFonts w:ascii="Times New Roman" w:hAnsi="Times New Roman" w:cs="Times New Roman"/>
          <w:b/>
          <w:color w:val="538135" w:themeColor="accent6" w:themeShade="BF"/>
        </w:rPr>
        <w:t>П.3.2</w:t>
      </w:r>
      <w:r w:rsidRPr="000A17E2">
        <w:rPr>
          <w:rFonts w:ascii="Times New Roman" w:hAnsi="Times New Roman" w:cs="Times New Roman"/>
          <w:bCs/>
        </w:rPr>
        <w:t>). Например, при проведении эксперимента (</w:t>
      </w:r>
      <w:proofErr w:type="spellStart"/>
      <w:r w:rsidRPr="000A17E2">
        <w:rPr>
          <w:rFonts w:ascii="Times New Roman" w:hAnsi="Times New Roman" w:cs="Times New Roman"/>
          <w:bCs/>
        </w:rPr>
        <w:t>Beattie</w:t>
      </w:r>
      <w:proofErr w:type="spellEnd"/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et</w:t>
      </w:r>
      <w:proofErr w:type="spellEnd"/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al</w:t>
      </w:r>
      <w:proofErr w:type="spellEnd"/>
      <w:r w:rsidRPr="000A17E2">
        <w:rPr>
          <w:rFonts w:ascii="Times New Roman" w:hAnsi="Times New Roman" w:cs="Times New Roman"/>
          <w:bCs/>
        </w:rPr>
        <w:t>., 2011) после просмотра фрагментов из документального фильма «Неудобная правда» испытуемые были более склонны верить в изменение климата, были более готовы принимать на себя ответственность за сдерживание скорости изменения климата, а также демонстрировали меньши</w:t>
      </w:r>
      <w:r w:rsidR="00A91C80" w:rsidRPr="000A17E2">
        <w:rPr>
          <w:rFonts w:ascii="Times New Roman" w:hAnsi="Times New Roman" w:cs="Times New Roman"/>
          <w:bCs/>
        </w:rPr>
        <w:t>й</w:t>
      </w:r>
      <w:r w:rsidRPr="000A17E2">
        <w:rPr>
          <w:rFonts w:ascii="Times New Roman" w:hAnsi="Times New Roman" w:cs="Times New Roman"/>
          <w:bCs/>
        </w:rPr>
        <w:t xml:space="preserve"> уровень фатализма. Правда, здесь стоит отметить, что </w:t>
      </w:r>
      <w:r w:rsidR="00A91C80" w:rsidRPr="000A17E2">
        <w:rPr>
          <w:rFonts w:ascii="Times New Roman" w:hAnsi="Times New Roman" w:cs="Times New Roman"/>
          <w:bCs/>
        </w:rPr>
        <w:t xml:space="preserve">показы фантастических фильмов-катастроф вызывают обратные эффекты и приводят к снижению у людей готовности к действиям и заниженной оценке риска (см. подробнее </w:t>
      </w:r>
      <w:r w:rsidR="00A91C80" w:rsidRPr="000A17E2">
        <w:rPr>
          <w:rFonts w:ascii="Times New Roman" w:hAnsi="Times New Roman" w:cs="Times New Roman"/>
          <w:b/>
          <w:color w:val="538135" w:themeColor="accent6" w:themeShade="BF"/>
        </w:rPr>
        <w:t>П.1.2</w:t>
      </w:r>
      <w:r w:rsidR="00A91C80" w:rsidRPr="000A17E2">
        <w:rPr>
          <w:rFonts w:ascii="Times New Roman" w:hAnsi="Times New Roman" w:cs="Times New Roman"/>
          <w:bCs/>
        </w:rPr>
        <w:t xml:space="preserve">). </w:t>
      </w:r>
      <w:r w:rsidR="00134063" w:rsidRPr="000A17E2">
        <w:rPr>
          <w:rFonts w:ascii="Times New Roman" w:hAnsi="Times New Roman" w:cs="Times New Roman"/>
          <w:bCs/>
        </w:rPr>
        <w:t xml:space="preserve">Однако </w:t>
      </w:r>
      <w:r w:rsidR="00134063" w:rsidRPr="000A17E2">
        <w:rPr>
          <w:rFonts w:ascii="Times New Roman" w:hAnsi="Times New Roman" w:cs="Times New Roman"/>
          <w:bCs/>
        </w:rPr>
        <w:lastRenderedPageBreak/>
        <w:t>показать — не значит убедить в личной ответственности.</w:t>
      </w:r>
      <w:r w:rsidR="00B50EA9" w:rsidRPr="000A17E2">
        <w:rPr>
          <w:rFonts w:ascii="Times New Roman" w:hAnsi="Times New Roman" w:cs="Times New Roman"/>
          <w:bCs/>
        </w:rPr>
        <w:t xml:space="preserve"> Более того, не очевидно, что это надо. </w:t>
      </w:r>
      <w:r w:rsidR="007A689C" w:rsidRPr="000A17E2">
        <w:rPr>
          <w:rFonts w:ascii="Times New Roman" w:hAnsi="Times New Roman" w:cs="Times New Roman"/>
          <w:bCs/>
        </w:rPr>
        <w:t>Психологические предпосылки чувства ответственности перед другими поколениями пока недостаточно изучены (</w:t>
      </w:r>
      <w:proofErr w:type="spellStart"/>
      <w:r w:rsidR="007A689C" w:rsidRPr="000A17E2">
        <w:rPr>
          <w:rFonts w:ascii="Times New Roman" w:hAnsi="Times New Roman" w:cs="Times New Roman"/>
          <w:bCs/>
        </w:rPr>
        <w:t>Нестик</w:t>
      </w:r>
      <w:proofErr w:type="spellEnd"/>
      <w:r w:rsidR="007A689C" w:rsidRPr="000A17E2">
        <w:rPr>
          <w:rFonts w:ascii="Times New Roman" w:hAnsi="Times New Roman" w:cs="Times New Roman"/>
          <w:bCs/>
        </w:rPr>
        <w:t xml:space="preserve"> и Журавлев, 2020).</w:t>
      </w:r>
    </w:p>
    <w:p w14:paraId="2C917BE2" w14:textId="414D22EB" w:rsidR="000B6B0E" w:rsidRPr="000A17E2" w:rsidRDefault="000B6B0E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Общественная поддержка населения чрезвычайно важна для государственных решений о планах, направленных на смягчение антропогенного воздействия на климат, снижении углеродного следа экономики страны. В последние годы стало понятно, что разделение между странами бремени по смягчению последствий не может проводиться «сверху» на основе юридически обязывающих обязательств, а должно идти «снизу» — на основе подхода с добровольным вкладом, определяемым каждой страной на национальном уровне (</w:t>
      </w:r>
      <w:r w:rsidRPr="000A17E2">
        <w:rPr>
          <w:rFonts w:ascii="Times New Roman" w:hAnsi="Times New Roman" w:cs="Times New Roman"/>
          <w:lang w:val="en-US"/>
        </w:rPr>
        <w:t>Anderson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et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al</w:t>
      </w:r>
      <w:r w:rsidRPr="000A17E2">
        <w:rPr>
          <w:rFonts w:ascii="Times New Roman" w:hAnsi="Times New Roman" w:cs="Times New Roman"/>
        </w:rPr>
        <w:t xml:space="preserve">., 2017). Именно такой подход заложен в Парижском соглашении. Правда, чтобы удержать потепление в пределах хотя бы 2 ºС относительно доиндустриального уровня, эти планы должны быть достаточно амбициозными. </w:t>
      </w:r>
    </w:p>
    <w:p w14:paraId="644A44EC" w14:textId="20ED3E45" w:rsidR="000B6B0E" w:rsidRPr="000A17E2" w:rsidRDefault="000B6B0E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Но как заручиться поддержкой у населения для этой амбициозности? По-видимому, существенную роль в этом должны играть принципы климатической справедливости (</w:t>
      </w:r>
      <w:proofErr w:type="spellStart"/>
      <w:r w:rsidRPr="000A17E2">
        <w:rPr>
          <w:rFonts w:ascii="Times New Roman" w:hAnsi="Times New Roman" w:cs="Times New Roman"/>
          <w:lang w:val="en-US"/>
        </w:rPr>
        <w:t>Gampfer</w:t>
      </w:r>
      <w:proofErr w:type="spellEnd"/>
      <w:r w:rsidRPr="000A17E2">
        <w:rPr>
          <w:rFonts w:ascii="Times New Roman" w:hAnsi="Times New Roman" w:cs="Times New Roman"/>
        </w:rPr>
        <w:t>, 2014), учитывающие региональные особенности (</w:t>
      </w:r>
      <w:r w:rsidRPr="000A17E2">
        <w:rPr>
          <w:rFonts w:ascii="Times New Roman" w:hAnsi="Times New Roman" w:cs="Times New Roman"/>
          <w:lang w:val="en-US"/>
        </w:rPr>
        <w:t>Dannenberg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et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al</w:t>
      </w:r>
      <w:r w:rsidRPr="000A17E2">
        <w:rPr>
          <w:rFonts w:ascii="Times New Roman" w:hAnsi="Times New Roman" w:cs="Times New Roman"/>
        </w:rPr>
        <w:t xml:space="preserve">., 2010). </w:t>
      </w:r>
    </w:p>
    <w:p w14:paraId="1042F7F1" w14:textId="0FBE604B" w:rsidR="000B6B0E" w:rsidRPr="000A17E2" w:rsidRDefault="000B6B0E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Ключевыми составляющими климатической справедливости являются (</w:t>
      </w:r>
      <w:r w:rsidRPr="000A17E2">
        <w:rPr>
          <w:rFonts w:ascii="Times New Roman" w:hAnsi="Times New Roman" w:cs="Times New Roman"/>
          <w:lang w:val="en-US"/>
        </w:rPr>
        <w:t>Anderson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et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al</w:t>
      </w:r>
      <w:r w:rsidRPr="000A17E2">
        <w:rPr>
          <w:rFonts w:ascii="Times New Roman" w:hAnsi="Times New Roman" w:cs="Times New Roman"/>
        </w:rPr>
        <w:t xml:space="preserve">., 2017): </w:t>
      </w:r>
    </w:p>
    <w:p w14:paraId="742E82BC" w14:textId="7F3F0CB9" w:rsidR="000B6B0E" w:rsidRPr="000A17E2" w:rsidRDefault="000B6B0E" w:rsidP="00292C92">
      <w:pPr>
        <w:pStyle w:val="ae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историческая ответственность (по сути, это объем выбросов парниковых газов, за которые ответственна та или иная страна: например, наглядная визуализация</w:t>
      </w:r>
      <w:r w:rsidRPr="000A17E2">
        <w:rPr>
          <w:rStyle w:val="a8"/>
          <w:rFonts w:ascii="Times New Roman" w:hAnsi="Times New Roman" w:cs="Times New Roman"/>
        </w:rPr>
        <w:footnoteReference w:id="9"/>
      </w:r>
      <w:r w:rsidRPr="000A17E2">
        <w:rPr>
          <w:rFonts w:ascii="Times New Roman" w:hAnsi="Times New Roman" w:cs="Times New Roman"/>
        </w:rPr>
        <w:t xml:space="preserve"> показывает, что для периода с 1751 по 2017 гг. вклад России</w:t>
      </w:r>
      <w:r w:rsidR="006241DC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</w:rPr>
        <w:t xml:space="preserve"> составил 6% в общие эмиссии парниковых газов); </w:t>
      </w:r>
    </w:p>
    <w:p w14:paraId="375A4A41" w14:textId="12DF4D37" w:rsidR="000B6B0E" w:rsidRPr="000A17E2" w:rsidRDefault="000B6B0E" w:rsidP="00292C92">
      <w:pPr>
        <w:pStyle w:val="ae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текущая и будущая уязвимость к изменениям климата (какие-то страны больше страдают от изменений климата, какие-то меньше (</w:t>
      </w:r>
      <w:r w:rsidRPr="000A17E2">
        <w:rPr>
          <w:rFonts w:ascii="Times New Roman" w:hAnsi="Times New Roman" w:cs="Times New Roman"/>
          <w:lang w:val="en-US"/>
        </w:rPr>
        <w:t>IPCC</w:t>
      </w:r>
      <w:r w:rsidRPr="000A17E2">
        <w:rPr>
          <w:rFonts w:ascii="Times New Roman" w:hAnsi="Times New Roman" w:cs="Times New Roman"/>
        </w:rPr>
        <w:t xml:space="preserve">, 2014), см. также 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П.4.1</w:t>
      </w:r>
      <w:r w:rsidRPr="000A17E2">
        <w:rPr>
          <w:rFonts w:ascii="Times New Roman" w:hAnsi="Times New Roman" w:cs="Times New Roman"/>
        </w:rPr>
        <w:t>);</w:t>
      </w:r>
    </w:p>
    <w:p w14:paraId="1DDF5F14" w14:textId="7BD99D57" w:rsidR="000B6B0E" w:rsidRPr="000A17E2" w:rsidRDefault="000B6B0E" w:rsidP="00292C92">
      <w:pPr>
        <w:pStyle w:val="ae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способность/возможность ставить амбициозные цели (более амбициозные планы способны ставить более развитые страны, что отчасти пересекается с первым пунктом — более развитыми они стали как раз в большей части по результатам промышленных революций и активного использования ископаемого топлива).</w:t>
      </w:r>
    </w:p>
    <w:p w14:paraId="1D4F5656" w14:textId="3556DF93" w:rsidR="000B6B0E" w:rsidRPr="001E3BB0" w:rsidRDefault="000B6B0E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Эксперименты показывают (</w:t>
      </w:r>
      <w:r w:rsidRPr="000A17E2">
        <w:rPr>
          <w:rFonts w:ascii="Times New Roman" w:hAnsi="Times New Roman" w:cs="Times New Roman"/>
          <w:lang w:val="en-US"/>
        </w:rPr>
        <w:t>Anderson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et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al</w:t>
      </w:r>
      <w:r w:rsidRPr="000A17E2">
        <w:rPr>
          <w:rFonts w:ascii="Times New Roman" w:hAnsi="Times New Roman" w:cs="Times New Roman"/>
        </w:rPr>
        <w:t xml:space="preserve">., 2017), что указанные составляющие климатической справедливости могут играть ключевую роль в формировании </w:t>
      </w:r>
      <w:r w:rsidRPr="000A17E2">
        <w:rPr>
          <w:rFonts w:ascii="Times New Roman" w:hAnsi="Times New Roman" w:cs="Times New Roman"/>
        </w:rPr>
        <w:lastRenderedPageBreak/>
        <w:t>политики смягчения антропогенного воздействия на климат и готовности стран платить за эту политику. При этом, во время смоделированных переговоров по климатическим договоренностям, более уязвимые страны готовы были согласиться и на более неблагоприятные для них условия (</w:t>
      </w:r>
      <w:r w:rsidRPr="001E3BB0">
        <w:rPr>
          <w:rFonts w:ascii="Times New Roman" w:hAnsi="Times New Roman" w:cs="Times New Roman"/>
        </w:rPr>
        <w:t>даже, например, с учетом их низких уровней исторической справедливости и способности) (</w:t>
      </w:r>
      <w:proofErr w:type="spellStart"/>
      <w:r w:rsidRPr="001E3BB0">
        <w:rPr>
          <w:rFonts w:ascii="Times New Roman" w:hAnsi="Times New Roman" w:cs="Times New Roman"/>
          <w:lang w:val="en-US"/>
        </w:rPr>
        <w:t>Gampfer</w:t>
      </w:r>
      <w:proofErr w:type="spellEnd"/>
      <w:r w:rsidRPr="001E3BB0">
        <w:rPr>
          <w:rFonts w:ascii="Times New Roman" w:hAnsi="Times New Roman" w:cs="Times New Roman"/>
        </w:rPr>
        <w:t xml:space="preserve">, 2014). </w:t>
      </w:r>
    </w:p>
    <w:p w14:paraId="5136F520" w14:textId="7F298B60" w:rsidR="000B6B0E" w:rsidRPr="000A17E2" w:rsidRDefault="000B6B0E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1E3BB0">
        <w:rPr>
          <w:rFonts w:ascii="Times New Roman" w:hAnsi="Times New Roman" w:cs="Times New Roman"/>
        </w:rPr>
        <w:t>Задача коммуникаторов —</w:t>
      </w:r>
      <w:r w:rsidRPr="000A17E2">
        <w:rPr>
          <w:rFonts w:ascii="Times New Roman" w:hAnsi="Times New Roman" w:cs="Times New Roman"/>
        </w:rPr>
        <w:t xml:space="preserve"> показать с одной стороны историческую ответственность, с другой стороны — риски этих изменений, а с третьей — наличие возможностей для проведения политики по смягчению изменений климата. Например, поддержка населения может вырасти, если увязывать меры по преодолению глобальных рисков с культурными ценностями и самооценкой граждан (в том числе, скептически настроенных). Например, представление природоохранного поведения как патриотического усиливало природоохранные установки среди консервативно настроенных испытуемых (</w:t>
      </w:r>
      <w:proofErr w:type="spellStart"/>
      <w:r w:rsidRPr="000A17E2">
        <w:rPr>
          <w:rFonts w:ascii="Times New Roman" w:hAnsi="Times New Roman" w:cs="Times New Roman"/>
        </w:rPr>
        <w:t>Feygina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et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al</w:t>
      </w:r>
      <w:proofErr w:type="spellEnd"/>
      <w:r w:rsidRPr="000A17E2">
        <w:rPr>
          <w:rFonts w:ascii="Times New Roman" w:hAnsi="Times New Roman" w:cs="Times New Roman"/>
        </w:rPr>
        <w:t>., 2010), а обращение к консервативным ценностям в сообщениях об изменении климата вызывает более позитивный отклик у скептиков (</w:t>
      </w:r>
      <w:proofErr w:type="spellStart"/>
      <w:r w:rsidRPr="000A17E2">
        <w:rPr>
          <w:rFonts w:ascii="Times New Roman" w:hAnsi="Times New Roman" w:cs="Times New Roman"/>
        </w:rPr>
        <w:t>Wolsko</w:t>
      </w:r>
      <w:proofErr w:type="spellEnd"/>
      <w:r w:rsidRPr="000A17E2">
        <w:rPr>
          <w:rFonts w:ascii="Times New Roman" w:hAnsi="Times New Roman" w:cs="Times New Roman"/>
        </w:rPr>
        <w:t>, 2017). Кроме того, увязывание природоохранного поведения со стимулированием роста экономики оказывало больший эффект, чем апелляции к научным фактам (</w:t>
      </w:r>
      <w:proofErr w:type="spellStart"/>
      <w:r w:rsidRPr="000A17E2">
        <w:rPr>
          <w:rFonts w:ascii="Times New Roman" w:hAnsi="Times New Roman" w:cs="Times New Roman"/>
        </w:rPr>
        <w:t>Bain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et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al</w:t>
      </w:r>
      <w:proofErr w:type="spellEnd"/>
      <w:r w:rsidRPr="000A17E2">
        <w:rPr>
          <w:rFonts w:ascii="Times New Roman" w:hAnsi="Times New Roman" w:cs="Times New Roman"/>
        </w:rPr>
        <w:t xml:space="preserve">., 2012; </w:t>
      </w:r>
      <w:proofErr w:type="spellStart"/>
      <w:r w:rsidRPr="000A17E2">
        <w:rPr>
          <w:rFonts w:ascii="Times New Roman" w:hAnsi="Times New Roman" w:cs="Times New Roman"/>
        </w:rPr>
        <w:t>Campbell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and</w:t>
      </w:r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Kay</w:t>
      </w:r>
      <w:proofErr w:type="spellEnd"/>
      <w:r w:rsidRPr="000A17E2">
        <w:rPr>
          <w:rFonts w:ascii="Times New Roman" w:hAnsi="Times New Roman" w:cs="Times New Roman"/>
        </w:rPr>
        <w:t>, 2014).</w:t>
      </w:r>
    </w:p>
    <w:p w14:paraId="350C91F0" w14:textId="7F921575" w:rsidR="008F0221" w:rsidRPr="000A17E2" w:rsidRDefault="000B6B0E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При этом важно, чтобы во время подачи материала о роли антропогенной деятельности</w:t>
      </w:r>
      <w:r w:rsidR="005724FF" w:rsidRPr="000A17E2">
        <w:rPr>
          <w:rFonts w:ascii="Times New Roman" w:hAnsi="Times New Roman" w:cs="Times New Roman"/>
        </w:rPr>
        <w:t>, у населения не осталось ощущения обвинения жертвы (</w:t>
      </w:r>
      <w:proofErr w:type="spellStart"/>
      <w:r w:rsidR="005724FF" w:rsidRPr="000A17E2">
        <w:rPr>
          <w:rFonts w:ascii="Times New Roman" w:hAnsi="Times New Roman" w:cs="Times New Roman"/>
        </w:rPr>
        <w:t>виктимблейминга</w:t>
      </w:r>
      <w:proofErr w:type="spellEnd"/>
      <w:r w:rsidR="005724FF" w:rsidRPr="000A17E2">
        <w:rPr>
          <w:rFonts w:ascii="Times New Roman" w:hAnsi="Times New Roman" w:cs="Times New Roman"/>
        </w:rPr>
        <w:t>)</w:t>
      </w:r>
      <w:r w:rsidR="00B81FF9" w:rsidRPr="000A17E2">
        <w:rPr>
          <w:rFonts w:ascii="Times New Roman" w:hAnsi="Times New Roman" w:cs="Times New Roman"/>
        </w:rPr>
        <w:t xml:space="preserve">. </w:t>
      </w:r>
      <w:r w:rsidR="00B81FF9" w:rsidRPr="001E3BB0">
        <w:rPr>
          <w:rFonts w:ascii="Times New Roman" w:hAnsi="Times New Roman" w:cs="Times New Roman"/>
        </w:rPr>
        <w:t xml:space="preserve">Нарратив </w:t>
      </w:r>
      <w:r w:rsidR="00B81FF9" w:rsidRPr="000A17E2">
        <w:rPr>
          <w:rFonts w:ascii="Times New Roman" w:hAnsi="Times New Roman" w:cs="Times New Roman"/>
        </w:rPr>
        <w:t xml:space="preserve">«вины человека» совместно с осознанием бесконечно малого воздействия одного человека (и, соответственной возможности смягчения этого воздействия) (см. </w:t>
      </w:r>
      <w:r w:rsidR="00B81FF9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 2.2</w:t>
      </w:r>
      <w:r w:rsidR="00B81FF9" w:rsidRPr="000A17E2">
        <w:rPr>
          <w:rFonts w:ascii="Times New Roman" w:hAnsi="Times New Roman" w:cs="Times New Roman"/>
        </w:rPr>
        <w:t>) будут опять же вызывать диссонанс</w:t>
      </w:r>
      <w:r w:rsidR="006B21F8" w:rsidRPr="000A17E2">
        <w:rPr>
          <w:rFonts w:ascii="Times New Roman" w:hAnsi="Times New Roman" w:cs="Times New Roman"/>
        </w:rPr>
        <w:t>, который будет разрешаться через отдаление угрозы</w:t>
      </w:r>
      <w:r w:rsidR="008D73C5" w:rsidRPr="000A17E2">
        <w:rPr>
          <w:rFonts w:ascii="Times New Roman" w:hAnsi="Times New Roman" w:cs="Times New Roman"/>
        </w:rPr>
        <w:t xml:space="preserve"> и бездействие</w:t>
      </w:r>
      <w:r w:rsidR="006B21F8" w:rsidRPr="000A17E2">
        <w:rPr>
          <w:rFonts w:ascii="Times New Roman" w:hAnsi="Times New Roman" w:cs="Times New Roman"/>
        </w:rPr>
        <w:t xml:space="preserve">. </w:t>
      </w:r>
      <w:r w:rsidR="008D73C5" w:rsidRPr="000A17E2">
        <w:rPr>
          <w:rFonts w:ascii="Times New Roman" w:hAnsi="Times New Roman" w:cs="Times New Roman"/>
        </w:rPr>
        <w:t xml:space="preserve">Более того, </w:t>
      </w:r>
      <w:r w:rsidR="008F0221" w:rsidRPr="000A17E2">
        <w:rPr>
          <w:rFonts w:ascii="Times New Roman" w:hAnsi="Times New Roman" w:cs="Times New Roman"/>
        </w:rPr>
        <w:t xml:space="preserve">такое </w:t>
      </w:r>
      <w:r w:rsidR="008D73C5" w:rsidRPr="000A17E2">
        <w:rPr>
          <w:rFonts w:ascii="Times New Roman" w:hAnsi="Times New Roman" w:cs="Times New Roman"/>
        </w:rPr>
        <w:t>перекладывание вины на потребителя может быть «удобным» для крупных корпораций — основных эмитентов парниковых газов</w:t>
      </w:r>
      <w:r w:rsidR="008F0221" w:rsidRPr="000A17E2">
        <w:rPr>
          <w:rFonts w:ascii="Times New Roman" w:hAnsi="Times New Roman" w:cs="Times New Roman"/>
        </w:rPr>
        <w:t xml:space="preserve"> (см. </w:t>
      </w:r>
      <w:proofErr w:type="spellStart"/>
      <w:r w:rsidR="008F0221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пп</w:t>
      </w:r>
      <w:proofErr w:type="spellEnd"/>
      <w:r w:rsidR="008F0221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. 2.2 и 2.4</w:t>
      </w:r>
      <w:r w:rsidR="008F0221" w:rsidRPr="000A17E2">
        <w:rPr>
          <w:rFonts w:ascii="Times New Roman" w:hAnsi="Times New Roman" w:cs="Times New Roman"/>
        </w:rPr>
        <w:t>).</w:t>
      </w:r>
      <w:r w:rsidR="00A6722C" w:rsidRPr="000A17E2">
        <w:rPr>
          <w:rFonts w:ascii="Times New Roman" w:hAnsi="Times New Roman" w:cs="Times New Roman"/>
        </w:rPr>
        <w:t xml:space="preserve"> Исследования (</w:t>
      </w:r>
      <w:proofErr w:type="spellStart"/>
      <w:r w:rsidR="00A6722C" w:rsidRPr="000A17E2">
        <w:rPr>
          <w:rFonts w:ascii="Times New Roman" w:hAnsi="Times New Roman" w:cs="Times New Roman"/>
        </w:rPr>
        <w:t>Нестик</w:t>
      </w:r>
      <w:proofErr w:type="spellEnd"/>
      <w:r w:rsidR="00A6722C" w:rsidRPr="000A17E2">
        <w:rPr>
          <w:rFonts w:ascii="Times New Roman" w:hAnsi="Times New Roman" w:cs="Times New Roman"/>
        </w:rPr>
        <w:t xml:space="preserve"> и Журавлев, 2020) показывают, что в России глобальные угрозы, в том числе изменение климата, воспринимаются сквозь призму социальных проблем общества, растущей потребности в социальной справедливости.</w:t>
      </w:r>
    </w:p>
    <w:p w14:paraId="66933110" w14:textId="179C2BC8" w:rsidR="00914D3F" w:rsidRPr="000A17E2" w:rsidRDefault="00A6722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В связи с этим </w:t>
      </w:r>
      <w:r w:rsidR="008D73C5" w:rsidRPr="000A17E2">
        <w:rPr>
          <w:rFonts w:ascii="Times New Roman" w:hAnsi="Times New Roman" w:cs="Times New Roman"/>
        </w:rPr>
        <w:t xml:space="preserve">целесообразным представляется подача материала с установлением чувства ответственности, разделенного между населением, государством и основными корпорациями-эмитентами парниковых газов. Ощущение ответственности за свои действия позволит как менять свои личные предпочтения, так и требовать изменения в развитии государственных институтов и корпораций с целью смягчения </w:t>
      </w:r>
      <w:r w:rsidR="008D73C5" w:rsidRPr="000A17E2">
        <w:rPr>
          <w:rFonts w:ascii="Times New Roman" w:hAnsi="Times New Roman" w:cs="Times New Roman"/>
        </w:rPr>
        <w:lastRenderedPageBreak/>
        <w:t>их воздействия на окружающую среду, снижения углеродного следа, разработкой мер по упреждающей адаптации к климатическим изменениям.</w:t>
      </w:r>
      <w:r w:rsidR="007A689C" w:rsidRPr="000A17E2">
        <w:rPr>
          <w:rFonts w:ascii="Times New Roman" w:hAnsi="Times New Roman" w:cs="Times New Roman"/>
        </w:rPr>
        <w:t xml:space="preserve"> </w:t>
      </w:r>
    </w:p>
    <w:p w14:paraId="2A0AF1CD" w14:textId="34A3B7DF" w:rsidR="00387F13" w:rsidRPr="000A17E2" w:rsidRDefault="00387F13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47F5415F" w14:textId="201C3289" w:rsidR="00183743" w:rsidRPr="000A17E2" w:rsidRDefault="00183743" w:rsidP="00292C92">
      <w:pPr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П2.2. Ощущение тщетности наших действий</w:t>
      </w:r>
    </w:p>
    <w:p w14:paraId="26D9B766" w14:textId="1CA78B03" w:rsidR="00183743" w:rsidRPr="000A17E2" w:rsidRDefault="00183743" w:rsidP="00292C92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A17E2">
        <w:rPr>
          <w:rFonts w:ascii="Times New Roman" w:hAnsi="Times New Roman" w:cs="Times New Roman"/>
          <w:b/>
          <w:bCs/>
          <w:i/>
          <w:iCs/>
        </w:rPr>
        <w:t>Суть проблемы</w:t>
      </w:r>
    </w:p>
    <w:p w14:paraId="0E34C038" w14:textId="6268C006" w:rsidR="00076F50" w:rsidRPr="000A17E2" w:rsidRDefault="00183743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Оборотной стороной ощущения малости нашего влияния является и чувство тщетности всех наших усилий. </w:t>
      </w:r>
      <w:r w:rsidR="00FB607E" w:rsidRPr="000A17E2">
        <w:rPr>
          <w:rFonts w:ascii="Times New Roman" w:hAnsi="Times New Roman" w:cs="Times New Roman"/>
        </w:rPr>
        <w:t>Что может сделать конкретно один человек, когда его углеродный след (в среднем) составляет всего 4 тонны эквивалента СО</w:t>
      </w:r>
      <w:r w:rsidR="00FB607E" w:rsidRPr="000A17E2">
        <w:rPr>
          <w:rFonts w:ascii="Times New Roman" w:hAnsi="Times New Roman" w:cs="Times New Roman"/>
          <w:vertAlign w:val="subscript"/>
        </w:rPr>
        <w:t>2</w:t>
      </w:r>
      <w:r w:rsidR="00FB607E" w:rsidRPr="000A17E2">
        <w:rPr>
          <w:rFonts w:ascii="Times New Roman" w:hAnsi="Times New Roman" w:cs="Times New Roman"/>
        </w:rPr>
        <w:t xml:space="preserve"> в год</w:t>
      </w:r>
      <w:r w:rsidR="00FB607E" w:rsidRPr="000A17E2">
        <w:rPr>
          <w:rStyle w:val="a8"/>
          <w:rFonts w:ascii="Times New Roman" w:hAnsi="Times New Roman" w:cs="Times New Roman"/>
        </w:rPr>
        <w:footnoteReference w:id="10"/>
      </w:r>
      <w:r w:rsidR="00FB607E" w:rsidRPr="000A17E2">
        <w:rPr>
          <w:rFonts w:ascii="Times New Roman" w:hAnsi="Times New Roman" w:cs="Times New Roman"/>
        </w:rPr>
        <w:t>, а промышленность выбрасывает</w:t>
      </w:r>
      <w:r w:rsidR="00290B18" w:rsidRPr="000A17E2">
        <w:rPr>
          <w:rFonts w:ascii="Times New Roman" w:hAnsi="Times New Roman" w:cs="Times New Roman"/>
        </w:rPr>
        <w:t xml:space="preserve"> около 35 млрд тонн (</w:t>
      </w:r>
      <w:r w:rsidR="00290B18" w:rsidRPr="000A17E2">
        <w:rPr>
          <w:rFonts w:ascii="Times New Roman" w:hAnsi="Times New Roman" w:cs="Times New Roman"/>
          <w:lang w:val="en-US"/>
        </w:rPr>
        <w:t>GCP</w:t>
      </w:r>
      <w:r w:rsidR="00290B18" w:rsidRPr="000A17E2">
        <w:rPr>
          <w:rFonts w:ascii="Times New Roman" w:hAnsi="Times New Roman" w:cs="Times New Roman"/>
        </w:rPr>
        <w:t>, 2021)</w:t>
      </w:r>
      <w:r w:rsidR="00076F50" w:rsidRPr="000A17E2">
        <w:rPr>
          <w:rFonts w:ascii="Times New Roman" w:hAnsi="Times New Roman" w:cs="Times New Roman"/>
        </w:rPr>
        <w:t>?</w:t>
      </w:r>
      <w:r w:rsidR="00FC2C3F" w:rsidRPr="000A17E2">
        <w:rPr>
          <w:rFonts w:ascii="Times New Roman" w:hAnsi="Times New Roman" w:cs="Times New Roman"/>
        </w:rPr>
        <w:t xml:space="preserve"> </w:t>
      </w:r>
      <w:r w:rsidR="00076F50" w:rsidRPr="006241DC">
        <w:rPr>
          <w:rFonts w:ascii="Times New Roman" w:hAnsi="Times New Roman" w:cs="Times New Roman"/>
          <w:color w:val="FF0000"/>
        </w:rPr>
        <w:t xml:space="preserve">Даже </w:t>
      </w:r>
      <w:r w:rsidR="00076F50" w:rsidRPr="000A17E2">
        <w:rPr>
          <w:rFonts w:ascii="Times New Roman" w:hAnsi="Times New Roman" w:cs="Times New Roman"/>
        </w:rPr>
        <w:t>простые меры экологического поведения, ориентированного на сбережение окружающей среды, дают пренебрежимо малый эффект с точки зрения климата. Можно перестать сорить, начать сортировать мусор, отказаться от автотранспорта, вынести из крупных городов вредные предприятия, улавливать в трубах токсичные примеси — это позволит улучшить окружающую среду вокруг, но вряд ли приблизит человечество к разрешению климатического кризиса. Слишком сильно отличаются пространственные и временные масштабы, важна роль всех эмитентов — ведь парниковые газы хорошо перемешаны и важны глобальные действия всех стран. Кроме того, есть эффект накопления: избыток СО2 в атмосфере копился десятки лет несколькими поколениями людей. Огромный пространственно-временной масштаб проблемы дезориентирует обывателя, оставляет его с чувством беспомощности.</w:t>
      </w:r>
    </w:p>
    <w:p w14:paraId="187F8BD8" w14:textId="593292BD" w:rsidR="00AA3647" w:rsidRPr="000A17E2" w:rsidRDefault="006241D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При этом</w:t>
      </w:r>
      <w:r w:rsidR="00076F50" w:rsidRPr="000A17E2">
        <w:rPr>
          <w:rFonts w:ascii="Times New Roman" w:hAnsi="Times New Roman" w:cs="Times New Roman"/>
        </w:rPr>
        <w:t xml:space="preserve"> есть и положительная обратная связь: негативные последствия климата только усиливают это чувство беспомощности! В связи с изменением климата учащаются природные катастрофы (</w:t>
      </w:r>
      <w:r w:rsidR="00076F50" w:rsidRPr="000A17E2">
        <w:rPr>
          <w:rFonts w:ascii="Times New Roman" w:hAnsi="Times New Roman" w:cs="Times New Roman"/>
          <w:lang w:val="en-US"/>
        </w:rPr>
        <w:t>IPCC</w:t>
      </w:r>
      <w:r w:rsidR="00076F50" w:rsidRPr="000A17E2">
        <w:rPr>
          <w:rFonts w:ascii="Times New Roman" w:hAnsi="Times New Roman" w:cs="Times New Roman"/>
        </w:rPr>
        <w:t xml:space="preserve">, 2014), которые ведут к ряду </w:t>
      </w:r>
      <w:r w:rsidR="00AA3647" w:rsidRPr="000A17E2">
        <w:rPr>
          <w:rFonts w:ascii="Times New Roman" w:hAnsi="Times New Roman" w:cs="Times New Roman"/>
        </w:rPr>
        <w:t>психологически</w:t>
      </w:r>
      <w:r w:rsidR="00076F50" w:rsidRPr="000A17E2">
        <w:rPr>
          <w:rFonts w:ascii="Times New Roman" w:hAnsi="Times New Roman" w:cs="Times New Roman"/>
        </w:rPr>
        <w:t>х</w:t>
      </w:r>
      <w:r w:rsidR="00AA3647" w:rsidRPr="000A17E2">
        <w:rPr>
          <w:rFonts w:ascii="Times New Roman" w:hAnsi="Times New Roman" w:cs="Times New Roman"/>
        </w:rPr>
        <w:t xml:space="preserve"> последстви</w:t>
      </w:r>
      <w:r w:rsidR="00076F50" w:rsidRPr="000A17E2">
        <w:rPr>
          <w:rFonts w:ascii="Times New Roman" w:hAnsi="Times New Roman" w:cs="Times New Roman"/>
        </w:rPr>
        <w:t>й</w:t>
      </w:r>
      <w:r w:rsidR="00AA3647" w:rsidRPr="000A17E2">
        <w:rPr>
          <w:rFonts w:ascii="Times New Roman" w:hAnsi="Times New Roman" w:cs="Times New Roman"/>
        </w:rPr>
        <w:t xml:space="preserve"> — т.н. «экологические депресси</w:t>
      </w:r>
      <w:r w:rsidR="00076F50" w:rsidRPr="000A17E2">
        <w:rPr>
          <w:rFonts w:ascii="Times New Roman" w:hAnsi="Times New Roman" w:cs="Times New Roman"/>
        </w:rPr>
        <w:t>ям</w:t>
      </w:r>
      <w:r w:rsidR="00AA3647" w:rsidRPr="000A17E2">
        <w:rPr>
          <w:rFonts w:ascii="Times New Roman" w:hAnsi="Times New Roman" w:cs="Times New Roman"/>
        </w:rPr>
        <w:t>», бессонниц</w:t>
      </w:r>
      <w:r w:rsidR="00076F50" w:rsidRPr="000A17E2">
        <w:rPr>
          <w:rFonts w:ascii="Times New Roman" w:hAnsi="Times New Roman" w:cs="Times New Roman"/>
        </w:rPr>
        <w:t>е</w:t>
      </w:r>
      <w:r w:rsidR="00AA3647" w:rsidRPr="000A17E2">
        <w:rPr>
          <w:rFonts w:ascii="Times New Roman" w:hAnsi="Times New Roman" w:cs="Times New Roman"/>
        </w:rPr>
        <w:t>, чувств</w:t>
      </w:r>
      <w:r w:rsidR="00076F50" w:rsidRPr="000A17E2">
        <w:rPr>
          <w:rFonts w:ascii="Times New Roman" w:hAnsi="Times New Roman" w:cs="Times New Roman"/>
        </w:rPr>
        <w:t>у</w:t>
      </w:r>
      <w:r w:rsidR="00AA3647" w:rsidRPr="000A17E2">
        <w:rPr>
          <w:rFonts w:ascii="Times New Roman" w:hAnsi="Times New Roman" w:cs="Times New Roman"/>
        </w:rPr>
        <w:t xml:space="preserve"> дезориентации, вспышк</w:t>
      </w:r>
      <w:r w:rsidR="00076F50" w:rsidRPr="000A17E2">
        <w:rPr>
          <w:rFonts w:ascii="Times New Roman" w:hAnsi="Times New Roman" w:cs="Times New Roman"/>
        </w:rPr>
        <w:t>ам</w:t>
      </w:r>
      <w:r w:rsidR="00AA3647" w:rsidRPr="000A17E2">
        <w:rPr>
          <w:rFonts w:ascii="Times New Roman" w:hAnsi="Times New Roman" w:cs="Times New Roman"/>
        </w:rPr>
        <w:t xml:space="preserve"> гнева, синдром</w:t>
      </w:r>
      <w:r w:rsidR="00076F50" w:rsidRPr="000A17E2">
        <w:rPr>
          <w:rFonts w:ascii="Times New Roman" w:hAnsi="Times New Roman" w:cs="Times New Roman"/>
        </w:rPr>
        <w:t>у</w:t>
      </w:r>
      <w:r w:rsidR="00AA3647" w:rsidRPr="000A17E2">
        <w:rPr>
          <w:rFonts w:ascii="Times New Roman" w:hAnsi="Times New Roman" w:cs="Times New Roman"/>
        </w:rPr>
        <w:t xml:space="preserve"> посттравматического расстройства и т.д. (</w:t>
      </w:r>
      <w:r w:rsidR="00AA3647" w:rsidRPr="000A17E2">
        <w:rPr>
          <w:rFonts w:ascii="Times New Roman" w:hAnsi="Times New Roman" w:cs="Times New Roman"/>
          <w:lang w:val="en-US"/>
        </w:rPr>
        <w:t>Bryant</w:t>
      </w:r>
      <w:r w:rsidR="00AA3647" w:rsidRPr="000A17E2">
        <w:rPr>
          <w:rFonts w:ascii="Times New Roman" w:hAnsi="Times New Roman" w:cs="Times New Roman"/>
        </w:rPr>
        <w:t xml:space="preserve"> </w:t>
      </w:r>
      <w:r w:rsidR="00AA3647" w:rsidRPr="000A17E2">
        <w:rPr>
          <w:rFonts w:ascii="Times New Roman" w:hAnsi="Times New Roman" w:cs="Times New Roman"/>
          <w:lang w:val="en-US"/>
        </w:rPr>
        <w:t>et</w:t>
      </w:r>
      <w:r w:rsidR="00AA3647" w:rsidRPr="000A17E2">
        <w:rPr>
          <w:rFonts w:ascii="Times New Roman" w:hAnsi="Times New Roman" w:cs="Times New Roman"/>
        </w:rPr>
        <w:t xml:space="preserve"> </w:t>
      </w:r>
      <w:r w:rsidR="00AA3647" w:rsidRPr="000A17E2">
        <w:rPr>
          <w:rFonts w:ascii="Times New Roman" w:hAnsi="Times New Roman" w:cs="Times New Roman"/>
          <w:lang w:val="en-US"/>
        </w:rPr>
        <w:t>al</w:t>
      </w:r>
      <w:r w:rsidR="00AA3647" w:rsidRPr="000A17E2">
        <w:rPr>
          <w:rFonts w:ascii="Times New Roman" w:hAnsi="Times New Roman" w:cs="Times New Roman"/>
        </w:rPr>
        <w:t xml:space="preserve">., 2014; </w:t>
      </w:r>
      <w:r w:rsidR="00AA3647" w:rsidRPr="000A17E2">
        <w:rPr>
          <w:rFonts w:ascii="Times New Roman" w:hAnsi="Times New Roman" w:cs="Times New Roman"/>
          <w:lang w:val="en-US"/>
        </w:rPr>
        <w:t>Harrington</w:t>
      </w:r>
      <w:r w:rsidR="00AA3647" w:rsidRPr="000A17E2">
        <w:rPr>
          <w:rFonts w:ascii="Times New Roman" w:hAnsi="Times New Roman" w:cs="Times New Roman"/>
        </w:rPr>
        <w:t xml:space="preserve">, 2020; </w:t>
      </w:r>
      <w:proofErr w:type="spellStart"/>
      <w:r w:rsidR="00AA3647" w:rsidRPr="000A17E2">
        <w:rPr>
          <w:rFonts w:ascii="Times New Roman" w:hAnsi="Times New Roman" w:cs="Times New Roman"/>
        </w:rPr>
        <w:t>Нестик</w:t>
      </w:r>
      <w:proofErr w:type="spellEnd"/>
      <w:r w:rsidR="00AA3647" w:rsidRPr="000A17E2">
        <w:rPr>
          <w:rFonts w:ascii="Times New Roman" w:hAnsi="Times New Roman" w:cs="Times New Roman"/>
        </w:rPr>
        <w:t xml:space="preserve"> и Журавлев, 2020)</w:t>
      </w:r>
      <w:r w:rsidR="00076F50" w:rsidRPr="000A17E2">
        <w:rPr>
          <w:rFonts w:ascii="Times New Roman" w:hAnsi="Times New Roman" w:cs="Times New Roman"/>
        </w:rPr>
        <w:t>. А они в свою очередь</w:t>
      </w:r>
      <w:r w:rsidR="00AA3647" w:rsidRPr="000A17E2">
        <w:rPr>
          <w:rFonts w:ascii="Times New Roman" w:hAnsi="Times New Roman" w:cs="Times New Roman"/>
        </w:rPr>
        <w:t xml:space="preserve"> притупляют чувство ответственности за собственное будущее и будущее детей, но также подрывают веру в способность защитить себя и свою семью, снижают готовность </w:t>
      </w:r>
      <w:proofErr w:type="spellStart"/>
      <w:r w:rsidR="00AA3647" w:rsidRPr="000A17E2">
        <w:rPr>
          <w:rFonts w:ascii="Times New Roman" w:hAnsi="Times New Roman" w:cs="Times New Roman"/>
        </w:rPr>
        <w:t>адатпироваться</w:t>
      </w:r>
      <w:proofErr w:type="spellEnd"/>
      <w:r w:rsidR="00AA3647" w:rsidRPr="000A17E2">
        <w:rPr>
          <w:rFonts w:ascii="Times New Roman" w:hAnsi="Times New Roman" w:cs="Times New Roman"/>
        </w:rPr>
        <w:t xml:space="preserve"> к изменениям климата (</w:t>
      </w:r>
      <w:r w:rsidR="00AA3647" w:rsidRPr="000A17E2">
        <w:rPr>
          <w:rFonts w:ascii="Times New Roman" w:hAnsi="Times New Roman" w:cs="Times New Roman"/>
          <w:lang w:val="en-US"/>
        </w:rPr>
        <w:t>van</w:t>
      </w:r>
      <w:r w:rsidR="00AA3647" w:rsidRPr="000A17E2">
        <w:rPr>
          <w:rFonts w:ascii="Times New Roman" w:hAnsi="Times New Roman" w:cs="Times New Roman"/>
        </w:rPr>
        <w:t xml:space="preserve"> </w:t>
      </w:r>
      <w:proofErr w:type="spellStart"/>
      <w:r w:rsidR="00AA3647" w:rsidRPr="000A17E2">
        <w:rPr>
          <w:rFonts w:ascii="Times New Roman" w:hAnsi="Times New Roman" w:cs="Times New Roman"/>
          <w:lang w:val="en-US"/>
        </w:rPr>
        <w:t>Valkengoed</w:t>
      </w:r>
      <w:proofErr w:type="spellEnd"/>
      <w:r w:rsidR="00AA3647" w:rsidRPr="000A17E2">
        <w:rPr>
          <w:rFonts w:ascii="Times New Roman" w:hAnsi="Times New Roman" w:cs="Times New Roman"/>
        </w:rPr>
        <w:t xml:space="preserve"> </w:t>
      </w:r>
      <w:r w:rsidR="00AA3647" w:rsidRPr="000A17E2">
        <w:rPr>
          <w:rFonts w:ascii="Times New Roman" w:hAnsi="Times New Roman" w:cs="Times New Roman"/>
          <w:lang w:val="en-US"/>
        </w:rPr>
        <w:t>and</w:t>
      </w:r>
      <w:r w:rsidR="00AA3647" w:rsidRPr="000A17E2">
        <w:rPr>
          <w:rFonts w:ascii="Times New Roman" w:hAnsi="Times New Roman" w:cs="Times New Roman"/>
        </w:rPr>
        <w:t xml:space="preserve"> </w:t>
      </w:r>
      <w:r w:rsidR="00AA3647" w:rsidRPr="000A17E2">
        <w:rPr>
          <w:rFonts w:ascii="Times New Roman" w:hAnsi="Times New Roman" w:cs="Times New Roman"/>
          <w:lang w:val="en-US"/>
        </w:rPr>
        <w:t>Steg</w:t>
      </w:r>
      <w:r w:rsidR="00AA3647" w:rsidRPr="000A17E2">
        <w:rPr>
          <w:rFonts w:ascii="Times New Roman" w:hAnsi="Times New Roman" w:cs="Times New Roman"/>
        </w:rPr>
        <w:t xml:space="preserve">, 2019), </w:t>
      </w:r>
      <w:r w:rsidR="00B404BC" w:rsidRPr="000A17E2">
        <w:rPr>
          <w:rFonts w:ascii="Times New Roman" w:hAnsi="Times New Roman" w:cs="Times New Roman"/>
        </w:rPr>
        <w:t xml:space="preserve">повышают веру в </w:t>
      </w:r>
      <w:proofErr w:type="spellStart"/>
      <w:r w:rsidR="00B404BC" w:rsidRPr="000A17E2">
        <w:rPr>
          <w:rFonts w:ascii="Times New Roman" w:hAnsi="Times New Roman" w:cs="Times New Roman"/>
        </w:rPr>
        <w:t>конспирологические</w:t>
      </w:r>
      <w:proofErr w:type="spellEnd"/>
      <w:r w:rsidR="00B404BC" w:rsidRPr="000A17E2">
        <w:rPr>
          <w:rFonts w:ascii="Times New Roman" w:hAnsi="Times New Roman" w:cs="Times New Roman"/>
        </w:rPr>
        <w:t xml:space="preserve"> теории (</w:t>
      </w:r>
      <w:proofErr w:type="spellStart"/>
      <w:r w:rsidR="00B404BC" w:rsidRPr="000A17E2">
        <w:rPr>
          <w:rFonts w:ascii="Times New Roman" w:hAnsi="Times New Roman" w:cs="Times New Roman"/>
        </w:rPr>
        <w:t>Нестик</w:t>
      </w:r>
      <w:proofErr w:type="spellEnd"/>
      <w:r w:rsidR="00B404BC" w:rsidRPr="000A17E2">
        <w:rPr>
          <w:rFonts w:ascii="Times New Roman" w:hAnsi="Times New Roman" w:cs="Times New Roman"/>
        </w:rPr>
        <w:t xml:space="preserve"> и др., 2020), </w:t>
      </w:r>
      <w:r w:rsidR="00AA3647" w:rsidRPr="000A17E2">
        <w:rPr>
          <w:rFonts w:ascii="Times New Roman" w:hAnsi="Times New Roman" w:cs="Times New Roman"/>
        </w:rPr>
        <w:t>усиливают чувство тщетности наших действий.</w:t>
      </w:r>
      <w:r w:rsidR="00A6722C" w:rsidRPr="000A17E2">
        <w:rPr>
          <w:rFonts w:ascii="Times New Roman" w:hAnsi="Times New Roman" w:cs="Times New Roman"/>
        </w:rPr>
        <w:t xml:space="preserve"> В развитых странах большинство уже не верит в </w:t>
      </w:r>
      <w:r w:rsidR="00A6722C" w:rsidRPr="000A17E2">
        <w:rPr>
          <w:rFonts w:ascii="Times New Roman" w:hAnsi="Times New Roman" w:cs="Times New Roman"/>
        </w:rPr>
        <w:lastRenderedPageBreak/>
        <w:t>то, что жизнь их детей будет лучше их собственной (</w:t>
      </w:r>
      <w:r w:rsidR="00A6722C" w:rsidRPr="000A17E2">
        <w:rPr>
          <w:rFonts w:ascii="Times New Roman" w:hAnsi="Times New Roman" w:cs="Times New Roman"/>
          <w:lang w:val="en-US"/>
        </w:rPr>
        <w:t>The</w:t>
      </w:r>
      <w:r w:rsidR="00A6722C" w:rsidRPr="000A17E2">
        <w:rPr>
          <w:rFonts w:ascii="Times New Roman" w:hAnsi="Times New Roman" w:cs="Times New Roman"/>
        </w:rPr>
        <w:t xml:space="preserve"> </w:t>
      </w:r>
      <w:r w:rsidR="00A6722C" w:rsidRPr="000A17E2">
        <w:rPr>
          <w:rFonts w:ascii="Times New Roman" w:hAnsi="Times New Roman" w:cs="Times New Roman"/>
          <w:lang w:val="en-US"/>
        </w:rPr>
        <w:t>Governance</w:t>
      </w:r>
      <w:r w:rsidR="00A6722C" w:rsidRPr="000A17E2">
        <w:rPr>
          <w:rFonts w:ascii="Times New Roman" w:hAnsi="Times New Roman" w:cs="Times New Roman"/>
        </w:rPr>
        <w:t xml:space="preserve"> </w:t>
      </w:r>
      <w:r w:rsidR="00A6722C" w:rsidRPr="000A17E2">
        <w:rPr>
          <w:rFonts w:ascii="Times New Roman" w:hAnsi="Times New Roman" w:cs="Times New Roman"/>
          <w:lang w:val="en-US"/>
        </w:rPr>
        <w:t>for</w:t>
      </w:r>
      <w:r w:rsidR="00A6722C" w:rsidRPr="000A17E2">
        <w:rPr>
          <w:rFonts w:ascii="Times New Roman" w:hAnsi="Times New Roman" w:cs="Times New Roman"/>
        </w:rPr>
        <w:t xml:space="preserve"> </w:t>
      </w:r>
      <w:r w:rsidR="00A6722C" w:rsidRPr="000A17E2">
        <w:rPr>
          <w:rFonts w:ascii="Times New Roman" w:hAnsi="Times New Roman" w:cs="Times New Roman"/>
          <w:lang w:val="en-US"/>
        </w:rPr>
        <w:t>Happiness</w:t>
      </w:r>
      <w:r w:rsidR="00A6722C" w:rsidRPr="000A17E2">
        <w:rPr>
          <w:rFonts w:ascii="Times New Roman" w:hAnsi="Times New Roman" w:cs="Times New Roman"/>
        </w:rPr>
        <w:t xml:space="preserve">, 2019). </w:t>
      </w:r>
    </w:p>
    <w:p w14:paraId="7FEA0029" w14:textId="2D2B7D3E" w:rsidR="00AD7820" w:rsidRPr="001E3BB0" w:rsidRDefault="00076F50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При этом о</w:t>
      </w:r>
      <w:r w:rsidR="00AA3647" w:rsidRPr="000A17E2">
        <w:rPr>
          <w:rFonts w:ascii="Times New Roman" w:hAnsi="Times New Roman" w:cs="Times New Roman"/>
        </w:rPr>
        <w:t xml:space="preserve">щущением тщетности наших действий удобно прикрывать нежелание людей пересматривать привычный образ жизни. Нежелание людей меняться подпитывает нежелание стран и корпораций снижать свой углеродный след, внедрять природоохранные технологии. Однако, для </w:t>
      </w:r>
      <w:r w:rsidR="00C70F70" w:rsidRPr="000A17E2">
        <w:rPr>
          <w:rFonts w:ascii="Times New Roman" w:hAnsi="Times New Roman" w:cs="Times New Roman"/>
        </w:rPr>
        <w:t xml:space="preserve">выработки адекватного ответа на климатический вызов, который стоит перед человечеством, люди должны ощутить свою </w:t>
      </w:r>
      <w:proofErr w:type="spellStart"/>
      <w:r w:rsidR="00C70F70" w:rsidRPr="000A17E2">
        <w:rPr>
          <w:rFonts w:ascii="Times New Roman" w:hAnsi="Times New Roman" w:cs="Times New Roman"/>
        </w:rPr>
        <w:t>самоэффективность</w:t>
      </w:r>
      <w:proofErr w:type="spellEnd"/>
      <w:r w:rsidR="00C70F70" w:rsidRPr="000A17E2">
        <w:rPr>
          <w:rFonts w:ascii="Times New Roman" w:hAnsi="Times New Roman" w:cs="Times New Roman"/>
        </w:rPr>
        <w:t xml:space="preserve">, они </w:t>
      </w:r>
      <w:r w:rsidR="00AA3647" w:rsidRPr="000A17E2">
        <w:rPr>
          <w:rFonts w:ascii="Times New Roman" w:hAnsi="Times New Roman" w:cs="Times New Roman"/>
        </w:rPr>
        <w:t>должны иметь ответ на вопрос</w:t>
      </w:r>
      <w:r w:rsidR="00AD7820" w:rsidRPr="000A17E2">
        <w:rPr>
          <w:rFonts w:ascii="Times New Roman" w:hAnsi="Times New Roman" w:cs="Times New Roman"/>
        </w:rPr>
        <w:t xml:space="preserve">: </w:t>
      </w:r>
      <w:r w:rsidR="00AD7820" w:rsidRPr="001E3BB0">
        <w:rPr>
          <w:rFonts w:ascii="Times New Roman" w:hAnsi="Times New Roman" w:cs="Times New Roman"/>
          <w:b/>
          <w:bCs/>
        </w:rPr>
        <w:t>«Способен ли я на это влиять?»</w:t>
      </w:r>
    </w:p>
    <w:p w14:paraId="11938C83" w14:textId="6E6BA940" w:rsidR="00FC2C3F" w:rsidRPr="001E3BB0" w:rsidRDefault="00FC2C3F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12B13A71" w14:textId="118B150F" w:rsidR="00AD7820" w:rsidRPr="001E3BB0" w:rsidRDefault="00AD7820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i/>
          <w:iCs/>
        </w:rPr>
      </w:pPr>
      <w:r w:rsidRPr="001E3BB0">
        <w:rPr>
          <w:rFonts w:ascii="Times New Roman" w:hAnsi="Times New Roman" w:cs="Times New Roman"/>
          <w:b/>
          <w:i/>
          <w:iCs/>
        </w:rPr>
        <w:t>Возможные пути решения для коммуникаторов</w:t>
      </w:r>
    </w:p>
    <w:p w14:paraId="7A7CB18E" w14:textId="318BDAA4" w:rsidR="00F74C52" w:rsidRPr="000A17E2" w:rsidRDefault="00B404BC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Чрезвычайно важно убеждать население, что принимаемые меры работают и что мы способны влиять на происходящее. Пусть и медленно. </w:t>
      </w:r>
      <w:r w:rsidR="00646482" w:rsidRPr="000A17E2">
        <w:rPr>
          <w:rFonts w:ascii="Times New Roman" w:hAnsi="Times New Roman" w:cs="Times New Roman"/>
        </w:rPr>
        <w:t xml:space="preserve">Хорошим подспорьем для </w:t>
      </w:r>
      <w:r w:rsidR="00646482" w:rsidRPr="001E3BB0">
        <w:rPr>
          <w:rFonts w:ascii="Times New Roman" w:hAnsi="Times New Roman" w:cs="Times New Roman"/>
        </w:rPr>
        <w:t>коммуникаторов</w:t>
      </w:r>
      <w:r w:rsidR="00646482" w:rsidRPr="000A17E2">
        <w:rPr>
          <w:rFonts w:ascii="Times New Roman" w:hAnsi="Times New Roman" w:cs="Times New Roman"/>
        </w:rPr>
        <w:t xml:space="preserve"> при освещении способности человечества отвечать на глобальные природные вызовы могут служить </w:t>
      </w:r>
      <w:r w:rsidR="00B648F0" w:rsidRPr="000A17E2">
        <w:rPr>
          <w:rFonts w:ascii="Times New Roman" w:hAnsi="Times New Roman" w:cs="Times New Roman"/>
        </w:rPr>
        <w:t xml:space="preserve">положительные </w:t>
      </w:r>
      <w:r w:rsidR="00646482" w:rsidRPr="000A17E2">
        <w:rPr>
          <w:rFonts w:ascii="Times New Roman" w:hAnsi="Times New Roman" w:cs="Times New Roman"/>
        </w:rPr>
        <w:t>примеры</w:t>
      </w:r>
      <w:r w:rsidR="00B648F0" w:rsidRPr="000A17E2">
        <w:rPr>
          <w:rFonts w:ascii="Times New Roman" w:hAnsi="Times New Roman" w:cs="Times New Roman"/>
        </w:rPr>
        <w:t xml:space="preserve"> из прошлого</w:t>
      </w:r>
      <w:r w:rsidR="00646482" w:rsidRPr="000A17E2">
        <w:rPr>
          <w:rFonts w:ascii="Times New Roman" w:hAnsi="Times New Roman" w:cs="Times New Roman"/>
        </w:rPr>
        <w:t xml:space="preserve">, причем </w:t>
      </w:r>
      <w:proofErr w:type="gramStart"/>
      <w:r w:rsidR="00646482" w:rsidRPr="000A17E2">
        <w:rPr>
          <w:rFonts w:ascii="Times New Roman" w:hAnsi="Times New Roman" w:cs="Times New Roman"/>
        </w:rPr>
        <w:t>близкие</w:t>
      </w:r>
      <w:proofErr w:type="gramEnd"/>
      <w:r w:rsidR="00646482" w:rsidRPr="000A17E2">
        <w:rPr>
          <w:rFonts w:ascii="Times New Roman" w:hAnsi="Times New Roman" w:cs="Times New Roman"/>
        </w:rPr>
        <w:t xml:space="preserve"> по сути к тематике изменения климата. Это </w:t>
      </w:r>
      <w:r w:rsidRPr="000A17E2">
        <w:rPr>
          <w:rFonts w:ascii="Times New Roman" w:hAnsi="Times New Roman" w:cs="Times New Roman"/>
        </w:rPr>
        <w:t>примеры по решению проблем</w:t>
      </w:r>
      <w:r w:rsidR="00646482" w:rsidRPr="000A17E2">
        <w:rPr>
          <w:rFonts w:ascii="Times New Roman" w:hAnsi="Times New Roman" w:cs="Times New Roman"/>
        </w:rPr>
        <w:t xml:space="preserve"> </w:t>
      </w:r>
      <w:proofErr w:type="spellStart"/>
      <w:r w:rsidR="00646482" w:rsidRPr="000A17E2">
        <w:rPr>
          <w:rFonts w:ascii="Times New Roman" w:hAnsi="Times New Roman" w:cs="Times New Roman"/>
        </w:rPr>
        <w:t>истоньшения</w:t>
      </w:r>
      <w:proofErr w:type="spellEnd"/>
      <w:r w:rsidR="00646482" w:rsidRPr="000A17E2">
        <w:rPr>
          <w:rFonts w:ascii="Times New Roman" w:hAnsi="Times New Roman" w:cs="Times New Roman"/>
        </w:rPr>
        <w:t xml:space="preserve"> </w:t>
      </w:r>
      <w:r w:rsidR="004C7B2C" w:rsidRPr="000A17E2">
        <w:rPr>
          <w:rFonts w:ascii="Times New Roman" w:hAnsi="Times New Roman" w:cs="Times New Roman"/>
        </w:rPr>
        <w:t>озонового слоя и гипотетической проблемы ядерной зимы.</w:t>
      </w:r>
    </w:p>
    <w:p w14:paraId="2EF3AADD" w14:textId="5A114C20" w:rsidR="00F75651" w:rsidRPr="000A17E2" w:rsidRDefault="00F74C52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Проблема озонового слоя</w:t>
      </w:r>
      <w:r w:rsidR="00B648F0" w:rsidRPr="000A17E2">
        <w:rPr>
          <w:rFonts w:ascii="Times New Roman" w:hAnsi="Times New Roman" w:cs="Times New Roman"/>
        </w:rPr>
        <w:t xml:space="preserve">, а точнее её решение, демонстрирует возможность </w:t>
      </w:r>
      <w:proofErr w:type="spellStart"/>
      <w:r w:rsidR="00B648F0" w:rsidRPr="000A17E2">
        <w:rPr>
          <w:rFonts w:ascii="Times New Roman" w:hAnsi="Times New Roman" w:cs="Times New Roman"/>
        </w:rPr>
        <w:t>договороспособности</w:t>
      </w:r>
      <w:proofErr w:type="spellEnd"/>
      <w:r w:rsidR="00B648F0" w:rsidRPr="000A17E2">
        <w:rPr>
          <w:rFonts w:ascii="Times New Roman" w:hAnsi="Times New Roman" w:cs="Times New Roman"/>
        </w:rPr>
        <w:t xml:space="preserve"> различных стран между собой.</w:t>
      </w:r>
      <w:r w:rsidR="002E3965"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</w:rPr>
        <w:t xml:space="preserve">Американские </w:t>
      </w:r>
      <w:r w:rsidR="00476279" w:rsidRPr="000A17E2">
        <w:rPr>
          <w:rFonts w:ascii="Times New Roman" w:hAnsi="Times New Roman" w:cs="Times New Roman"/>
        </w:rPr>
        <w:t xml:space="preserve">ученые </w:t>
      </w:r>
      <w:proofErr w:type="spellStart"/>
      <w:r w:rsidRPr="000A17E2">
        <w:rPr>
          <w:rFonts w:ascii="Times New Roman" w:hAnsi="Times New Roman" w:cs="Times New Roman"/>
        </w:rPr>
        <w:t>Роуленд</w:t>
      </w:r>
      <w:proofErr w:type="spellEnd"/>
      <w:r w:rsidRPr="000A17E2">
        <w:rPr>
          <w:rFonts w:ascii="Times New Roman" w:hAnsi="Times New Roman" w:cs="Times New Roman"/>
        </w:rPr>
        <w:t xml:space="preserve"> и Молина еще </w:t>
      </w:r>
      <w:r w:rsidR="00476279" w:rsidRPr="000A17E2">
        <w:rPr>
          <w:rFonts w:ascii="Times New Roman" w:hAnsi="Times New Roman" w:cs="Times New Roman"/>
        </w:rPr>
        <w:t>в 1970-х гг.</w:t>
      </w:r>
      <w:r w:rsidRPr="000A17E2">
        <w:rPr>
          <w:rFonts w:ascii="Times New Roman" w:hAnsi="Times New Roman" w:cs="Times New Roman"/>
        </w:rPr>
        <w:t xml:space="preserve"> показали, что фреоны могут разрушать озоновый слой, а в 1985 постепенное </w:t>
      </w:r>
      <w:proofErr w:type="spellStart"/>
      <w:r w:rsidRPr="001E3BB0">
        <w:rPr>
          <w:rFonts w:ascii="Times New Roman" w:hAnsi="Times New Roman" w:cs="Times New Roman"/>
        </w:rPr>
        <w:t>истоньшение</w:t>
      </w:r>
      <w:proofErr w:type="spellEnd"/>
      <w:r w:rsidRPr="001E3BB0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</w:rPr>
        <w:t xml:space="preserve">озонового слоя над Антарктидой зафиксировали и по данным наблюдений. И хотя многие компании, производившие спреи и хладагенты (например, </w:t>
      </w:r>
      <w:r w:rsidRPr="000A17E2">
        <w:rPr>
          <w:rFonts w:ascii="Times New Roman" w:hAnsi="Times New Roman" w:cs="Times New Roman"/>
          <w:lang w:val="en-US"/>
        </w:rPr>
        <w:t>DuPont</w:t>
      </w:r>
      <w:r w:rsidRPr="000A17E2">
        <w:rPr>
          <w:rFonts w:ascii="Times New Roman" w:hAnsi="Times New Roman" w:cs="Times New Roman"/>
        </w:rPr>
        <w:t xml:space="preserve">) выступали резко против, в 1985 году была согласована Венская конвенция об охране озонового слоя, а в 1987 году составлен </w:t>
      </w:r>
      <w:proofErr w:type="spellStart"/>
      <w:r w:rsidRPr="000A17E2">
        <w:rPr>
          <w:rFonts w:ascii="Times New Roman" w:hAnsi="Times New Roman" w:cs="Times New Roman"/>
        </w:rPr>
        <w:t>Монреальский</w:t>
      </w:r>
      <w:proofErr w:type="spellEnd"/>
      <w:r w:rsidRPr="000A17E2">
        <w:rPr>
          <w:rFonts w:ascii="Times New Roman" w:hAnsi="Times New Roman" w:cs="Times New Roman"/>
        </w:rPr>
        <w:t xml:space="preserve"> протокол, содержащий цели и методы сокращения разрушающих озон веществ, который вступил в силу в 1989 году. К 2013 году его подписали все страны мира. И хотя «озоновы</w:t>
      </w:r>
      <w:r w:rsidR="00112094" w:rsidRPr="000A17E2">
        <w:rPr>
          <w:rFonts w:ascii="Times New Roman" w:hAnsi="Times New Roman" w:cs="Times New Roman"/>
        </w:rPr>
        <w:t>е</w:t>
      </w:r>
      <w:r w:rsidRPr="000A17E2">
        <w:rPr>
          <w:rFonts w:ascii="Times New Roman" w:hAnsi="Times New Roman" w:cs="Times New Roman"/>
        </w:rPr>
        <w:t xml:space="preserve"> дыр</w:t>
      </w:r>
      <w:r w:rsidR="00112094" w:rsidRPr="000A17E2">
        <w:rPr>
          <w:rFonts w:ascii="Times New Roman" w:hAnsi="Times New Roman" w:cs="Times New Roman"/>
        </w:rPr>
        <w:t>ы</w:t>
      </w:r>
      <w:r w:rsidRPr="000A17E2">
        <w:rPr>
          <w:rFonts w:ascii="Times New Roman" w:hAnsi="Times New Roman" w:cs="Times New Roman"/>
        </w:rPr>
        <w:t xml:space="preserve">» </w:t>
      </w:r>
      <w:r w:rsidR="00112094" w:rsidRPr="000A17E2">
        <w:rPr>
          <w:rFonts w:ascii="Times New Roman" w:hAnsi="Times New Roman" w:cs="Times New Roman"/>
        </w:rPr>
        <w:t xml:space="preserve">продолжают формироваться </w:t>
      </w:r>
      <w:r w:rsidRPr="000A17E2">
        <w:rPr>
          <w:rFonts w:ascii="Times New Roman" w:hAnsi="Times New Roman" w:cs="Times New Roman"/>
        </w:rPr>
        <w:t>(слишком велика роль динамики атмосферы</w:t>
      </w:r>
      <w:r w:rsidR="00112094" w:rsidRPr="000A17E2">
        <w:rPr>
          <w:rFonts w:ascii="Times New Roman" w:hAnsi="Times New Roman" w:cs="Times New Roman"/>
        </w:rPr>
        <w:t>, которая к тому же меняется под воздействием изменений климата</w:t>
      </w:r>
      <w:r w:rsidRPr="000A17E2">
        <w:rPr>
          <w:rFonts w:ascii="Times New Roman" w:hAnsi="Times New Roman" w:cs="Times New Roman"/>
        </w:rPr>
        <w:t xml:space="preserve">, к тому же некоторые фреоны имеют очень большое время жизни), остановка эмиссий </w:t>
      </w:r>
      <w:proofErr w:type="spellStart"/>
      <w:r w:rsidRPr="000A17E2">
        <w:rPr>
          <w:rFonts w:ascii="Times New Roman" w:hAnsi="Times New Roman" w:cs="Times New Roman"/>
        </w:rPr>
        <w:t>озонразрушающих</w:t>
      </w:r>
      <w:proofErr w:type="spellEnd"/>
      <w:r w:rsidRPr="000A17E2">
        <w:rPr>
          <w:rFonts w:ascii="Times New Roman" w:hAnsi="Times New Roman" w:cs="Times New Roman"/>
        </w:rPr>
        <w:t xml:space="preserve"> веществ хотя бы эту проблему не усиливает. </w:t>
      </w:r>
      <w:proofErr w:type="spellStart"/>
      <w:r w:rsidR="00112094" w:rsidRPr="000A17E2">
        <w:rPr>
          <w:rFonts w:ascii="Times New Roman" w:hAnsi="Times New Roman" w:cs="Times New Roman"/>
        </w:rPr>
        <w:t>Монреальский</w:t>
      </w:r>
      <w:proofErr w:type="spellEnd"/>
      <w:r w:rsidR="00112094" w:rsidRPr="000A17E2">
        <w:rPr>
          <w:rFonts w:ascii="Times New Roman" w:hAnsi="Times New Roman" w:cs="Times New Roman"/>
        </w:rPr>
        <w:t xml:space="preserve"> протокол уже к 2020 году позволил сохранить около 20% озонового слоя (</w:t>
      </w:r>
      <w:proofErr w:type="spellStart"/>
      <w:r w:rsidR="00112094" w:rsidRPr="000A17E2">
        <w:rPr>
          <w:rFonts w:ascii="Times New Roman" w:hAnsi="Times New Roman" w:cs="Times New Roman"/>
          <w:lang w:val="en-US"/>
        </w:rPr>
        <w:t>Egorova</w:t>
      </w:r>
      <w:proofErr w:type="spellEnd"/>
      <w:r w:rsidR="00112094" w:rsidRPr="000A17E2">
        <w:rPr>
          <w:rFonts w:ascii="Times New Roman" w:hAnsi="Times New Roman" w:cs="Times New Roman"/>
        </w:rPr>
        <w:t xml:space="preserve"> </w:t>
      </w:r>
      <w:r w:rsidR="00112094" w:rsidRPr="000A17E2">
        <w:rPr>
          <w:rFonts w:ascii="Times New Roman" w:hAnsi="Times New Roman" w:cs="Times New Roman"/>
          <w:lang w:val="en-US"/>
        </w:rPr>
        <w:t>et</w:t>
      </w:r>
      <w:r w:rsidR="00112094" w:rsidRPr="000A17E2">
        <w:rPr>
          <w:rFonts w:ascii="Times New Roman" w:hAnsi="Times New Roman" w:cs="Times New Roman"/>
        </w:rPr>
        <w:t xml:space="preserve"> </w:t>
      </w:r>
      <w:r w:rsidR="00112094" w:rsidRPr="000A17E2">
        <w:rPr>
          <w:rFonts w:ascii="Times New Roman" w:hAnsi="Times New Roman" w:cs="Times New Roman"/>
          <w:lang w:val="en-US"/>
        </w:rPr>
        <w:t>al</w:t>
      </w:r>
      <w:r w:rsidR="00112094" w:rsidRPr="000A17E2">
        <w:rPr>
          <w:rFonts w:ascii="Times New Roman" w:hAnsi="Times New Roman" w:cs="Times New Roman"/>
        </w:rPr>
        <w:t>., 2013), если бы не принятые меры, то аномальная «озоновая дыра» в Арктике в 2020 году была бы сродни антарктической и заняла бы территорию в 20 млн км</w:t>
      </w:r>
      <w:r w:rsidR="00112094" w:rsidRPr="000A17E2">
        <w:rPr>
          <w:rFonts w:ascii="Times New Roman" w:hAnsi="Times New Roman" w:cs="Times New Roman"/>
          <w:vertAlign w:val="superscript"/>
        </w:rPr>
        <w:t>2</w:t>
      </w:r>
      <w:r w:rsidR="00112094" w:rsidRPr="000A17E2">
        <w:rPr>
          <w:rFonts w:ascii="Times New Roman" w:hAnsi="Times New Roman" w:cs="Times New Roman"/>
        </w:rPr>
        <w:t xml:space="preserve"> (</w:t>
      </w:r>
      <w:proofErr w:type="spellStart"/>
      <w:r w:rsidR="00112094" w:rsidRPr="000A17E2">
        <w:rPr>
          <w:rFonts w:ascii="Times New Roman" w:hAnsi="Times New Roman" w:cs="Times New Roman"/>
          <w:lang w:val="en-US"/>
        </w:rPr>
        <w:t>Wilka</w:t>
      </w:r>
      <w:proofErr w:type="spellEnd"/>
      <w:r w:rsidR="00112094" w:rsidRPr="000A17E2">
        <w:rPr>
          <w:rFonts w:ascii="Times New Roman" w:hAnsi="Times New Roman" w:cs="Times New Roman"/>
        </w:rPr>
        <w:t xml:space="preserve"> </w:t>
      </w:r>
      <w:r w:rsidR="00112094" w:rsidRPr="000A17E2">
        <w:rPr>
          <w:rFonts w:ascii="Times New Roman" w:hAnsi="Times New Roman" w:cs="Times New Roman"/>
          <w:lang w:val="en-US"/>
        </w:rPr>
        <w:t>et</w:t>
      </w:r>
      <w:r w:rsidR="00112094" w:rsidRPr="000A17E2">
        <w:rPr>
          <w:rFonts w:ascii="Times New Roman" w:hAnsi="Times New Roman" w:cs="Times New Roman"/>
        </w:rPr>
        <w:t xml:space="preserve"> </w:t>
      </w:r>
      <w:r w:rsidR="00112094" w:rsidRPr="000A17E2">
        <w:rPr>
          <w:rFonts w:ascii="Times New Roman" w:hAnsi="Times New Roman" w:cs="Times New Roman"/>
          <w:lang w:val="en-US"/>
        </w:rPr>
        <w:t>al</w:t>
      </w:r>
      <w:r w:rsidR="00112094" w:rsidRPr="000A17E2">
        <w:rPr>
          <w:rFonts w:ascii="Times New Roman" w:hAnsi="Times New Roman" w:cs="Times New Roman"/>
        </w:rPr>
        <w:t xml:space="preserve">., 2021). </w:t>
      </w:r>
      <w:r w:rsidRPr="000A17E2">
        <w:rPr>
          <w:rFonts w:ascii="Times New Roman" w:hAnsi="Times New Roman" w:cs="Times New Roman"/>
        </w:rPr>
        <w:t xml:space="preserve">В данном смысле </w:t>
      </w:r>
      <w:r w:rsidRPr="001E3BB0">
        <w:rPr>
          <w:rFonts w:ascii="Times New Roman" w:hAnsi="Times New Roman" w:cs="Times New Roman"/>
        </w:rPr>
        <w:t>коммуникатором</w:t>
      </w:r>
      <w:r w:rsidRPr="000A17E2">
        <w:rPr>
          <w:rFonts w:ascii="Times New Roman" w:hAnsi="Times New Roman" w:cs="Times New Roman"/>
        </w:rPr>
        <w:t xml:space="preserve"> целесообразно показывать то, </w:t>
      </w:r>
      <w:r w:rsidRPr="000A17E2">
        <w:rPr>
          <w:rFonts w:ascii="Times New Roman" w:hAnsi="Times New Roman" w:cs="Times New Roman"/>
        </w:rPr>
        <w:lastRenderedPageBreak/>
        <w:t xml:space="preserve">что страны умеют договариваться и то, что методы работают. Уместны и параллели с сегодняшней ситуацией в плане отношения крупных корпораций: так, если в начале 1980-х </w:t>
      </w:r>
      <w:r w:rsidRPr="000A17E2">
        <w:rPr>
          <w:rFonts w:ascii="Times New Roman" w:hAnsi="Times New Roman" w:cs="Times New Roman"/>
          <w:lang w:val="en-US"/>
        </w:rPr>
        <w:t>DuPont</w:t>
      </w:r>
      <w:r w:rsidRPr="000A17E2">
        <w:rPr>
          <w:rFonts w:ascii="Times New Roman" w:hAnsi="Times New Roman" w:cs="Times New Roman"/>
        </w:rPr>
        <w:t xml:space="preserve"> выступала крайне негативно </w:t>
      </w:r>
      <w:r w:rsidR="00053722" w:rsidRPr="000A17E2">
        <w:rPr>
          <w:rFonts w:ascii="Times New Roman" w:hAnsi="Times New Roman" w:cs="Times New Roman"/>
        </w:rPr>
        <w:t xml:space="preserve">по поводу теории разрушения озонового слоя (председатель правления фирмы говорил, что эта теория — это «рассказ научной фантастики»), </w:t>
      </w:r>
      <w:r w:rsidR="00112094" w:rsidRPr="000A17E2">
        <w:rPr>
          <w:rFonts w:ascii="Times New Roman" w:hAnsi="Times New Roman" w:cs="Times New Roman"/>
        </w:rPr>
        <w:t xml:space="preserve">но, оценивая возможные убытки, вкладывалась и в </w:t>
      </w:r>
      <w:r w:rsidR="00112094" w:rsidRPr="000A17E2">
        <w:rPr>
          <w:rFonts w:ascii="Times New Roman" w:hAnsi="Times New Roman" w:cs="Times New Roman"/>
          <w:lang w:val="en-US"/>
        </w:rPr>
        <w:t>R</w:t>
      </w:r>
      <w:r w:rsidR="00112094" w:rsidRPr="000A17E2">
        <w:rPr>
          <w:rFonts w:ascii="Times New Roman" w:hAnsi="Times New Roman" w:cs="Times New Roman"/>
        </w:rPr>
        <w:t>&amp;</w:t>
      </w:r>
      <w:r w:rsidR="00112094" w:rsidRPr="000A17E2">
        <w:rPr>
          <w:rFonts w:ascii="Times New Roman" w:hAnsi="Times New Roman" w:cs="Times New Roman"/>
          <w:lang w:val="en-US"/>
        </w:rPr>
        <w:t>D</w:t>
      </w:r>
      <w:r w:rsidR="00112094" w:rsidRPr="000A17E2">
        <w:rPr>
          <w:rFonts w:ascii="Times New Roman" w:hAnsi="Times New Roman" w:cs="Times New Roman"/>
        </w:rPr>
        <w:t xml:space="preserve">, что позволило ей уже </w:t>
      </w:r>
      <w:r w:rsidR="00053722" w:rsidRPr="000A17E2">
        <w:rPr>
          <w:rFonts w:ascii="Times New Roman" w:hAnsi="Times New Roman" w:cs="Times New Roman"/>
        </w:rPr>
        <w:t xml:space="preserve">в конце 1980-х </w:t>
      </w:r>
      <w:r w:rsidR="00112094" w:rsidRPr="000A17E2">
        <w:rPr>
          <w:rFonts w:ascii="Times New Roman" w:hAnsi="Times New Roman" w:cs="Times New Roman"/>
        </w:rPr>
        <w:t>перейти на другие хладагенты</w:t>
      </w:r>
      <w:r w:rsidR="00994462" w:rsidRPr="000A17E2">
        <w:rPr>
          <w:rFonts w:ascii="Times New Roman" w:hAnsi="Times New Roman" w:cs="Times New Roman"/>
        </w:rPr>
        <w:t xml:space="preserve">. Сейчас происходит похожая смена риторики и изменение бизнес-процессов в крупных нефтяных корпорациях, которые до этого достаточно долго боролись с теорией глобального потепления (см. подробнее </w:t>
      </w:r>
      <w:r w:rsidR="00F820D4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</w:t>
      </w:r>
      <w:r w:rsidR="00994462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.4.4</w:t>
      </w:r>
      <w:r w:rsidR="00994462" w:rsidRPr="000A17E2">
        <w:rPr>
          <w:rFonts w:ascii="Times New Roman" w:hAnsi="Times New Roman" w:cs="Times New Roman"/>
        </w:rPr>
        <w:t xml:space="preserve">). </w:t>
      </w:r>
      <w:r w:rsidR="007A4A2D" w:rsidRPr="000A17E2">
        <w:rPr>
          <w:rFonts w:ascii="Times New Roman" w:hAnsi="Times New Roman" w:cs="Times New Roman"/>
        </w:rPr>
        <w:t>Кстати, напоминание о прогрессе в борьбе за озоновый слой важно с точки зрения борьбы с одним из мифов, который звучит «раньше все носились с озоновым слоем, а потом эта история затихла». Важно показывать, что история «не затихла», а это работают наши решения.</w:t>
      </w:r>
    </w:p>
    <w:p w14:paraId="243AC99F" w14:textId="1D2CC0B0" w:rsidR="00571E0C" w:rsidRPr="000A17E2" w:rsidRDefault="00B648F0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Решение второй проблемы </w:t>
      </w:r>
      <w:r w:rsidR="00F75651" w:rsidRPr="000A17E2">
        <w:rPr>
          <w:rFonts w:ascii="Times New Roman" w:hAnsi="Times New Roman" w:cs="Times New Roman"/>
        </w:rPr>
        <w:t xml:space="preserve">(она все же была гипотетической) — проблемы возможной ядерной зимы, которая наступила бы вследствие ядерного конфликта, </w:t>
      </w:r>
      <w:r w:rsidRPr="000A17E2">
        <w:rPr>
          <w:rFonts w:ascii="Times New Roman" w:hAnsi="Times New Roman" w:cs="Times New Roman"/>
        </w:rPr>
        <w:t xml:space="preserve">демонстрирует как работы отдельных людей и в том числе климатологов, повлияли на международную разрядку в гонке ядерных вооружений. </w:t>
      </w:r>
      <w:r w:rsidR="00F75651" w:rsidRPr="000A17E2">
        <w:rPr>
          <w:rFonts w:ascii="Times New Roman" w:hAnsi="Times New Roman" w:cs="Times New Roman"/>
        </w:rPr>
        <w:t xml:space="preserve">Работы голландского химика атмосферы Поля </w:t>
      </w:r>
      <w:proofErr w:type="spellStart"/>
      <w:r w:rsidR="00F75651" w:rsidRPr="000A17E2">
        <w:rPr>
          <w:rFonts w:ascii="Times New Roman" w:hAnsi="Times New Roman" w:cs="Times New Roman"/>
        </w:rPr>
        <w:t>Крутцена</w:t>
      </w:r>
      <w:proofErr w:type="spellEnd"/>
      <w:r w:rsidR="00F75651" w:rsidRPr="000A17E2">
        <w:rPr>
          <w:rFonts w:ascii="Times New Roman" w:hAnsi="Times New Roman" w:cs="Times New Roman"/>
        </w:rPr>
        <w:t xml:space="preserve"> (</w:t>
      </w:r>
      <w:proofErr w:type="spellStart"/>
      <w:r w:rsidR="00F75651" w:rsidRPr="000A17E2">
        <w:rPr>
          <w:rFonts w:ascii="Times New Roman" w:hAnsi="Times New Roman" w:cs="Times New Roman"/>
          <w:lang w:val="en-US"/>
        </w:rPr>
        <w:t>Crutzen</w:t>
      </w:r>
      <w:proofErr w:type="spellEnd"/>
      <w:r w:rsidR="00F75651" w:rsidRPr="000A17E2">
        <w:rPr>
          <w:rFonts w:ascii="Times New Roman" w:hAnsi="Times New Roman" w:cs="Times New Roman"/>
        </w:rPr>
        <w:t>, 1982), американск</w:t>
      </w:r>
      <w:r w:rsidR="000017FC" w:rsidRPr="000A17E2">
        <w:rPr>
          <w:rFonts w:ascii="Times New Roman" w:hAnsi="Times New Roman" w:cs="Times New Roman"/>
        </w:rPr>
        <w:t xml:space="preserve">ого астронома Карла Сагана и соавторов </w:t>
      </w:r>
      <w:r w:rsidR="00F75651" w:rsidRPr="000A17E2">
        <w:rPr>
          <w:rFonts w:ascii="Times New Roman" w:hAnsi="Times New Roman" w:cs="Times New Roman"/>
        </w:rPr>
        <w:t>(</w:t>
      </w:r>
      <w:r w:rsidR="00F75651" w:rsidRPr="000A17E2">
        <w:rPr>
          <w:rFonts w:ascii="Times New Roman" w:hAnsi="Times New Roman" w:cs="Times New Roman"/>
          <w:lang w:val="en-US"/>
        </w:rPr>
        <w:t>Turco</w:t>
      </w:r>
      <w:r w:rsidR="00F75651" w:rsidRPr="000A17E2">
        <w:rPr>
          <w:rFonts w:ascii="Times New Roman" w:hAnsi="Times New Roman" w:cs="Times New Roman"/>
        </w:rPr>
        <w:t xml:space="preserve"> </w:t>
      </w:r>
      <w:r w:rsidR="00F75651" w:rsidRPr="000A17E2">
        <w:rPr>
          <w:rFonts w:ascii="Times New Roman" w:hAnsi="Times New Roman" w:cs="Times New Roman"/>
          <w:lang w:val="en-US"/>
        </w:rPr>
        <w:t>et</w:t>
      </w:r>
      <w:r w:rsidR="00F75651" w:rsidRPr="000A17E2">
        <w:rPr>
          <w:rFonts w:ascii="Times New Roman" w:hAnsi="Times New Roman" w:cs="Times New Roman"/>
        </w:rPr>
        <w:t xml:space="preserve"> </w:t>
      </w:r>
      <w:r w:rsidR="00F75651" w:rsidRPr="000A17E2">
        <w:rPr>
          <w:rFonts w:ascii="Times New Roman" w:hAnsi="Times New Roman" w:cs="Times New Roman"/>
          <w:lang w:val="en-US"/>
        </w:rPr>
        <w:t>al</w:t>
      </w:r>
      <w:r w:rsidR="00F75651" w:rsidRPr="000A17E2">
        <w:rPr>
          <w:rFonts w:ascii="Times New Roman" w:hAnsi="Times New Roman" w:cs="Times New Roman"/>
        </w:rPr>
        <w:t>., 1983), российских климатологов</w:t>
      </w:r>
      <w:r w:rsidR="000017FC" w:rsidRPr="000A17E2">
        <w:rPr>
          <w:rFonts w:ascii="Times New Roman" w:hAnsi="Times New Roman" w:cs="Times New Roman"/>
        </w:rPr>
        <w:t xml:space="preserve"> Георгия</w:t>
      </w:r>
      <w:r w:rsidR="00F75651" w:rsidRPr="000A17E2">
        <w:rPr>
          <w:rFonts w:ascii="Times New Roman" w:hAnsi="Times New Roman" w:cs="Times New Roman"/>
        </w:rPr>
        <w:t xml:space="preserve"> Голицына и </w:t>
      </w:r>
      <w:r w:rsidR="000017FC" w:rsidRPr="000A17E2">
        <w:rPr>
          <w:rFonts w:ascii="Times New Roman" w:hAnsi="Times New Roman" w:cs="Times New Roman"/>
        </w:rPr>
        <w:t xml:space="preserve">Александра </w:t>
      </w:r>
      <w:r w:rsidR="00F75651" w:rsidRPr="000A17E2">
        <w:rPr>
          <w:rFonts w:ascii="Times New Roman" w:hAnsi="Times New Roman" w:cs="Times New Roman"/>
        </w:rPr>
        <w:t>Гинзбурга (</w:t>
      </w:r>
      <w:proofErr w:type="spellStart"/>
      <w:r w:rsidR="000017FC" w:rsidRPr="000A17E2">
        <w:rPr>
          <w:rFonts w:ascii="Times New Roman" w:hAnsi="Times New Roman" w:cs="Times New Roman"/>
          <w:lang w:val="en-US"/>
        </w:rPr>
        <w:t>Golitsyn</w:t>
      </w:r>
      <w:proofErr w:type="spellEnd"/>
      <w:r w:rsidR="000017FC" w:rsidRPr="000A17E2">
        <w:rPr>
          <w:rFonts w:ascii="Times New Roman" w:hAnsi="Times New Roman" w:cs="Times New Roman"/>
        </w:rPr>
        <w:t xml:space="preserve"> </w:t>
      </w:r>
      <w:r w:rsidR="000017FC" w:rsidRPr="000A17E2">
        <w:rPr>
          <w:rFonts w:ascii="Times New Roman" w:hAnsi="Times New Roman" w:cs="Times New Roman"/>
          <w:lang w:val="en-US"/>
        </w:rPr>
        <w:t>and</w:t>
      </w:r>
      <w:r w:rsidR="000017FC" w:rsidRPr="000A17E2">
        <w:rPr>
          <w:rFonts w:ascii="Times New Roman" w:hAnsi="Times New Roman" w:cs="Times New Roman"/>
        </w:rPr>
        <w:t xml:space="preserve"> </w:t>
      </w:r>
      <w:proofErr w:type="spellStart"/>
      <w:r w:rsidR="000017FC" w:rsidRPr="000A17E2">
        <w:rPr>
          <w:rFonts w:ascii="Times New Roman" w:hAnsi="Times New Roman" w:cs="Times New Roman"/>
          <w:lang w:val="en-US"/>
        </w:rPr>
        <w:t>Ginzburg</w:t>
      </w:r>
      <w:proofErr w:type="spellEnd"/>
      <w:r w:rsidR="000017FC" w:rsidRPr="000A17E2">
        <w:rPr>
          <w:rFonts w:ascii="Times New Roman" w:hAnsi="Times New Roman" w:cs="Times New Roman"/>
        </w:rPr>
        <w:t>, 1985</w:t>
      </w:r>
      <w:r w:rsidR="00F75651" w:rsidRPr="000A17E2">
        <w:rPr>
          <w:rFonts w:ascii="Times New Roman" w:hAnsi="Times New Roman" w:cs="Times New Roman"/>
        </w:rPr>
        <w:t>)</w:t>
      </w:r>
      <w:r w:rsidR="000017FC" w:rsidRPr="000A17E2">
        <w:rPr>
          <w:rFonts w:ascii="Times New Roman" w:hAnsi="Times New Roman" w:cs="Times New Roman"/>
        </w:rPr>
        <w:t xml:space="preserve">, Никиты Моисеева и Владимира Александрова (Моисеев и Александров, 1984) показали что </w:t>
      </w:r>
      <w:r w:rsidR="00571E0C" w:rsidRPr="000A17E2">
        <w:rPr>
          <w:rFonts w:ascii="Times New Roman" w:hAnsi="Times New Roman" w:cs="Times New Roman"/>
        </w:rPr>
        <w:t xml:space="preserve">в </w:t>
      </w:r>
      <w:r w:rsidR="000017FC" w:rsidRPr="000A17E2">
        <w:rPr>
          <w:rFonts w:ascii="Times New Roman" w:hAnsi="Times New Roman" w:cs="Times New Roman"/>
        </w:rPr>
        <w:t>результате ядерных ударов в атмосферу попадет большое количество пепла, который создаст своеобразный экран, отражающий часть солнечного света в космос</w:t>
      </w:r>
      <w:r w:rsidR="00571E0C" w:rsidRPr="000A17E2">
        <w:rPr>
          <w:rFonts w:ascii="Times New Roman" w:hAnsi="Times New Roman" w:cs="Times New Roman"/>
        </w:rPr>
        <w:t xml:space="preserve">. В результате, на поверхности Земли температура понизится на 5–10 градусов. Осенью 1983 года результаты ученых, в том числе и советских, были представлены на международной конференции в Вашингтоне «Мир после ядерной войны». Ученые смогли наглядно продемонстрировать два серьезных последствия гипотетической ядерной войны: а) глобальность проблемы — пострадает не только одна сторона (проигравшая в войне), но и победитель, и даже страны, в войне не участвовавшие, то есть остаться в стороне будет невозможно; б) основным источником опасности для того, кто совершит первый удар, будет не неотвратимость обратного удара, но именно сам его первый удар. </w:t>
      </w:r>
      <w:r w:rsidR="00E34C69" w:rsidRPr="000A17E2">
        <w:rPr>
          <w:rFonts w:ascii="Times New Roman" w:hAnsi="Times New Roman" w:cs="Times New Roman"/>
        </w:rPr>
        <w:t>Эти выводы произвели большое впечатление практически на весь мир</w:t>
      </w:r>
      <w:r w:rsidR="002E3965" w:rsidRPr="000A17E2">
        <w:rPr>
          <w:rFonts w:ascii="Times New Roman" w:hAnsi="Times New Roman" w:cs="Times New Roman"/>
        </w:rPr>
        <w:t xml:space="preserve"> и получили широкий общественный резонанс</w:t>
      </w:r>
      <w:r w:rsidR="00E34C69" w:rsidRPr="000A17E2">
        <w:rPr>
          <w:rFonts w:ascii="Times New Roman" w:hAnsi="Times New Roman" w:cs="Times New Roman"/>
        </w:rPr>
        <w:t xml:space="preserve">: советских ученых приглашали выступить в сенате США, с ними говорил Папа Римский, об этом писали в газетах и в сборниках стихов — «превратится в сосульку победившая сторона» писал Андрей Вознесенский. </w:t>
      </w:r>
      <w:r w:rsidR="002E3965" w:rsidRPr="000A17E2">
        <w:rPr>
          <w:rFonts w:ascii="Times New Roman" w:hAnsi="Times New Roman" w:cs="Times New Roman"/>
        </w:rPr>
        <w:t xml:space="preserve">Иллюстрация подобных примеров из истории может наглядно продемонстрировать, </w:t>
      </w:r>
      <w:r w:rsidR="002E3965" w:rsidRPr="000A17E2">
        <w:rPr>
          <w:rFonts w:ascii="Times New Roman" w:hAnsi="Times New Roman" w:cs="Times New Roman"/>
        </w:rPr>
        <w:lastRenderedPageBreak/>
        <w:t>что усилия отдельных людей могут быть отнюдь не тщетными, даже перед лицом глобальной угрозы.</w:t>
      </w:r>
    </w:p>
    <w:p w14:paraId="31EAD635" w14:textId="686CAA22" w:rsidR="009047B8" w:rsidRPr="000A17E2" w:rsidRDefault="004C7B2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</w:rPr>
        <w:t xml:space="preserve">Освещение исторических примеров </w:t>
      </w:r>
      <w:proofErr w:type="spellStart"/>
      <w:r w:rsidRPr="000A17E2">
        <w:rPr>
          <w:rFonts w:ascii="Times New Roman" w:hAnsi="Times New Roman" w:cs="Times New Roman"/>
        </w:rPr>
        <w:t>договороспособности</w:t>
      </w:r>
      <w:proofErr w:type="spellEnd"/>
      <w:r w:rsidRPr="000A17E2">
        <w:rPr>
          <w:rFonts w:ascii="Times New Roman" w:hAnsi="Times New Roman" w:cs="Times New Roman"/>
        </w:rPr>
        <w:t xml:space="preserve"> различных стран должно подкрепляться и информированием о работоспособности современных мер</w:t>
      </w:r>
      <w:r w:rsidR="0084544B" w:rsidRPr="000A17E2">
        <w:rPr>
          <w:rFonts w:ascii="Times New Roman" w:hAnsi="Times New Roman" w:cs="Times New Roman"/>
        </w:rPr>
        <w:t>. Чрезвычайную важность этого информирования можно проиллюстрировать на примере сортировки мусора:</w:t>
      </w:r>
      <w:r w:rsidRPr="000A17E2">
        <w:rPr>
          <w:rFonts w:ascii="Times New Roman" w:hAnsi="Times New Roman" w:cs="Times New Roman"/>
        </w:rPr>
        <w:t xml:space="preserve"> </w:t>
      </w:r>
      <w:r w:rsidR="0084544B" w:rsidRPr="000A17E2">
        <w:rPr>
          <w:rFonts w:ascii="Times New Roman" w:hAnsi="Times New Roman" w:cs="Times New Roman"/>
          <w:bCs/>
        </w:rPr>
        <w:t>согласно опросу (</w:t>
      </w:r>
      <w:proofErr w:type="spellStart"/>
      <w:r w:rsidR="0084544B" w:rsidRPr="000A17E2">
        <w:rPr>
          <w:rFonts w:ascii="Times New Roman" w:hAnsi="Times New Roman" w:cs="Times New Roman"/>
          <w:bCs/>
          <w:lang w:val="en-US"/>
        </w:rPr>
        <w:t>Magram</w:t>
      </w:r>
      <w:proofErr w:type="spellEnd"/>
      <w:r w:rsidR="0084544B" w:rsidRPr="000A17E2">
        <w:rPr>
          <w:rFonts w:ascii="Times New Roman" w:hAnsi="Times New Roman" w:cs="Times New Roman"/>
          <w:bCs/>
        </w:rPr>
        <w:t xml:space="preserve"> </w:t>
      </w:r>
      <w:r w:rsidR="0084544B" w:rsidRPr="000A17E2">
        <w:rPr>
          <w:rFonts w:ascii="Times New Roman" w:hAnsi="Times New Roman" w:cs="Times New Roman"/>
          <w:bCs/>
          <w:lang w:val="en-US"/>
        </w:rPr>
        <w:t>Market</w:t>
      </w:r>
      <w:r w:rsidR="0084544B" w:rsidRPr="000A17E2">
        <w:rPr>
          <w:rFonts w:ascii="Times New Roman" w:hAnsi="Times New Roman" w:cs="Times New Roman"/>
          <w:bCs/>
        </w:rPr>
        <w:t xml:space="preserve"> </w:t>
      </w:r>
      <w:r w:rsidR="0084544B" w:rsidRPr="000A17E2">
        <w:rPr>
          <w:rFonts w:ascii="Times New Roman" w:hAnsi="Times New Roman" w:cs="Times New Roman"/>
          <w:bCs/>
          <w:lang w:val="en-US"/>
        </w:rPr>
        <w:t>Research</w:t>
      </w:r>
      <w:r w:rsidR="0084544B" w:rsidRPr="000A17E2">
        <w:rPr>
          <w:rFonts w:ascii="Times New Roman" w:hAnsi="Times New Roman" w:cs="Times New Roman"/>
          <w:bCs/>
        </w:rPr>
        <w:t xml:space="preserve">, 2020) 74% россиян не сортируют мусор в основном из-за уверенности, что весь отсортированный мусор все равно затем перемешивается «в одной куче». </w:t>
      </w:r>
      <w:r w:rsidR="0084544B" w:rsidRPr="001E3BB0">
        <w:rPr>
          <w:rFonts w:ascii="Times New Roman" w:hAnsi="Times New Roman" w:cs="Times New Roman"/>
          <w:bCs/>
        </w:rPr>
        <w:t xml:space="preserve">Коммуникаторы и журналисты </w:t>
      </w:r>
      <w:r w:rsidR="0084544B" w:rsidRPr="000A17E2">
        <w:rPr>
          <w:rFonts w:ascii="Times New Roman" w:hAnsi="Times New Roman" w:cs="Times New Roman"/>
          <w:bCs/>
        </w:rPr>
        <w:t xml:space="preserve">вполне способны показывать и рассказывать, что это не так. Что происходит с мусором дальше и что сортировка действительно работает. </w:t>
      </w:r>
      <w:r w:rsidR="009047B8" w:rsidRPr="000A17E2">
        <w:rPr>
          <w:rFonts w:ascii="Times New Roman" w:hAnsi="Times New Roman" w:cs="Times New Roman"/>
          <w:bCs/>
        </w:rPr>
        <w:t xml:space="preserve">Ну а если где-то и правда весь мусор сваливается «в одну кучу» — как раз задача журналистов об этом рассказать, но подчеркнуть, что это исключение. </w:t>
      </w:r>
    </w:p>
    <w:p w14:paraId="0CD5E2B6" w14:textId="77777777" w:rsidR="00CB7F3D" w:rsidRPr="000A17E2" w:rsidRDefault="0084544B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 xml:space="preserve">Подобные моменты необходимо находить и при обсуждении мер по реагированию на изменение климата — как в плане адаптации (лучше даже — </w:t>
      </w:r>
      <w:r w:rsidRPr="001E3BB0">
        <w:rPr>
          <w:rFonts w:ascii="Times New Roman" w:hAnsi="Times New Roman" w:cs="Times New Roman"/>
          <w:bCs/>
        </w:rPr>
        <w:t>упреждающей адаптации),</w:t>
      </w:r>
      <w:r w:rsidRPr="000A17E2">
        <w:rPr>
          <w:rFonts w:ascii="Times New Roman" w:hAnsi="Times New Roman" w:cs="Times New Roman"/>
          <w:bCs/>
        </w:rPr>
        <w:t xml:space="preserve"> так и в плане смягчения нашего воздействия. Задача журналистов и коммуникаторов показывать, как именно эти меры работают и демонстрировать их положительный эффект. Например, </w:t>
      </w:r>
      <w:r w:rsidR="007A72D0" w:rsidRPr="000A17E2">
        <w:rPr>
          <w:rFonts w:ascii="Times New Roman" w:hAnsi="Times New Roman" w:cs="Times New Roman"/>
          <w:bCs/>
        </w:rPr>
        <w:t>в качестве успешной</w:t>
      </w:r>
      <w:r w:rsidRPr="000A17E2">
        <w:rPr>
          <w:rFonts w:ascii="Times New Roman" w:hAnsi="Times New Roman" w:cs="Times New Roman"/>
          <w:bCs/>
        </w:rPr>
        <w:t xml:space="preserve"> адаптации</w:t>
      </w:r>
      <w:r w:rsidR="007A72D0" w:rsidRPr="000A17E2">
        <w:rPr>
          <w:rFonts w:ascii="Times New Roman" w:hAnsi="Times New Roman" w:cs="Times New Roman"/>
          <w:bCs/>
        </w:rPr>
        <w:t xml:space="preserve"> можно привести</w:t>
      </w:r>
      <w:r w:rsidRPr="000A17E2">
        <w:rPr>
          <w:rFonts w:ascii="Times New Roman" w:hAnsi="Times New Roman" w:cs="Times New Roman"/>
          <w:bCs/>
        </w:rPr>
        <w:t xml:space="preserve"> </w:t>
      </w:r>
      <w:r w:rsidR="007A72D0" w:rsidRPr="000A17E2">
        <w:rPr>
          <w:rFonts w:ascii="Times New Roman" w:hAnsi="Times New Roman" w:cs="Times New Roman"/>
          <w:bCs/>
        </w:rPr>
        <w:t>решения, принятые по итогам</w:t>
      </w:r>
      <w:r w:rsidRPr="000A17E2">
        <w:rPr>
          <w:rFonts w:ascii="Times New Roman" w:hAnsi="Times New Roman" w:cs="Times New Roman"/>
          <w:bCs/>
        </w:rPr>
        <w:t xml:space="preserve"> волны жары во Франции в 2003</w:t>
      </w:r>
      <w:r w:rsidR="007A72D0" w:rsidRPr="000A17E2">
        <w:rPr>
          <w:rFonts w:ascii="Times New Roman" w:hAnsi="Times New Roman" w:cs="Times New Roman"/>
          <w:bCs/>
        </w:rPr>
        <w:t>, которые включали изменение условий термического комфорта внутри и снаружи зданий (</w:t>
      </w:r>
      <w:proofErr w:type="spellStart"/>
      <w:r w:rsidR="007A72D0" w:rsidRPr="000A17E2">
        <w:rPr>
          <w:rFonts w:ascii="Times New Roman" w:hAnsi="Times New Roman" w:cs="Times New Roman"/>
          <w:bCs/>
          <w:lang w:val="en-US"/>
        </w:rPr>
        <w:t>Salagnac</w:t>
      </w:r>
      <w:proofErr w:type="spellEnd"/>
      <w:r w:rsidR="007A72D0" w:rsidRPr="000A17E2">
        <w:rPr>
          <w:rFonts w:ascii="Times New Roman" w:hAnsi="Times New Roman" w:cs="Times New Roman"/>
          <w:bCs/>
        </w:rPr>
        <w:t>, 2011), существенную перестройку системы здравоохранения (</w:t>
      </w:r>
      <w:proofErr w:type="spellStart"/>
      <w:r w:rsidR="007A72D0" w:rsidRPr="000A17E2">
        <w:rPr>
          <w:rFonts w:ascii="Times New Roman" w:hAnsi="Times New Roman" w:cs="Times New Roman"/>
          <w:bCs/>
          <w:lang w:val="en-US"/>
        </w:rPr>
        <w:t>Michelon</w:t>
      </w:r>
      <w:proofErr w:type="spellEnd"/>
      <w:r w:rsidR="007A72D0" w:rsidRPr="000A17E2">
        <w:rPr>
          <w:rFonts w:ascii="Times New Roman" w:hAnsi="Times New Roman" w:cs="Times New Roman"/>
          <w:bCs/>
        </w:rPr>
        <w:t xml:space="preserve"> </w:t>
      </w:r>
      <w:r w:rsidR="007A72D0" w:rsidRPr="000A17E2">
        <w:rPr>
          <w:rFonts w:ascii="Times New Roman" w:hAnsi="Times New Roman" w:cs="Times New Roman"/>
          <w:bCs/>
          <w:lang w:val="en-US"/>
        </w:rPr>
        <w:t>et</w:t>
      </w:r>
      <w:r w:rsidR="007A72D0" w:rsidRPr="000A17E2">
        <w:rPr>
          <w:rFonts w:ascii="Times New Roman" w:hAnsi="Times New Roman" w:cs="Times New Roman"/>
          <w:bCs/>
        </w:rPr>
        <w:t xml:space="preserve"> </w:t>
      </w:r>
      <w:r w:rsidR="007A72D0" w:rsidRPr="000A17E2">
        <w:rPr>
          <w:rFonts w:ascii="Times New Roman" w:hAnsi="Times New Roman" w:cs="Times New Roman"/>
          <w:bCs/>
          <w:lang w:val="en-US"/>
        </w:rPr>
        <w:t>al</w:t>
      </w:r>
      <w:r w:rsidR="007A72D0" w:rsidRPr="000A17E2">
        <w:rPr>
          <w:rFonts w:ascii="Times New Roman" w:hAnsi="Times New Roman" w:cs="Times New Roman"/>
          <w:bCs/>
        </w:rPr>
        <w:t>., 2005)</w:t>
      </w:r>
      <w:r w:rsidR="00CB7F3D" w:rsidRPr="000A17E2">
        <w:rPr>
          <w:rFonts w:ascii="Times New Roman" w:hAnsi="Times New Roman" w:cs="Times New Roman"/>
          <w:bCs/>
        </w:rPr>
        <w:t>, энергетическую систему и т.д</w:t>
      </w:r>
      <w:r w:rsidR="007A72D0" w:rsidRPr="000A17E2">
        <w:rPr>
          <w:rFonts w:ascii="Times New Roman" w:hAnsi="Times New Roman" w:cs="Times New Roman"/>
          <w:bCs/>
        </w:rPr>
        <w:t xml:space="preserve">. Меры позволили избежать </w:t>
      </w:r>
      <w:r w:rsidR="00CB7F3D" w:rsidRPr="000A17E2">
        <w:rPr>
          <w:rFonts w:ascii="Times New Roman" w:hAnsi="Times New Roman" w:cs="Times New Roman"/>
          <w:bCs/>
        </w:rPr>
        <w:t xml:space="preserve">большого количества смертей в результате волн жары в последующие годы. </w:t>
      </w:r>
    </w:p>
    <w:p w14:paraId="202CC641" w14:textId="3B258A20" w:rsidR="0064717B" w:rsidRPr="000A17E2" w:rsidRDefault="0084544B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>Широкую огласку должны получать и положительные работающие меры по снижению углеродного следа отдельных</w:t>
      </w:r>
      <w:r w:rsidR="0064442E" w:rsidRPr="000A17E2">
        <w:rPr>
          <w:rFonts w:ascii="Times New Roman" w:hAnsi="Times New Roman" w:cs="Times New Roman"/>
          <w:bCs/>
        </w:rPr>
        <w:t xml:space="preserve"> людей,</w:t>
      </w:r>
      <w:r w:rsidRPr="000A17E2">
        <w:rPr>
          <w:rFonts w:ascii="Times New Roman" w:hAnsi="Times New Roman" w:cs="Times New Roman"/>
          <w:bCs/>
        </w:rPr>
        <w:t xml:space="preserve"> обществ, городов, компаний и стран. </w:t>
      </w:r>
      <w:r w:rsidR="0064442E" w:rsidRPr="000A17E2">
        <w:rPr>
          <w:rFonts w:ascii="Times New Roman" w:hAnsi="Times New Roman" w:cs="Times New Roman"/>
          <w:bCs/>
        </w:rPr>
        <w:t>Не только говорить о простых экологических советах и перестройке жизненного уклада с учетом идей 4</w:t>
      </w:r>
      <w:r w:rsidR="0064442E" w:rsidRPr="000A17E2">
        <w:rPr>
          <w:rFonts w:ascii="Times New Roman" w:hAnsi="Times New Roman" w:cs="Times New Roman"/>
          <w:bCs/>
          <w:lang w:val="en-US"/>
        </w:rPr>
        <w:t>R</w:t>
      </w:r>
      <w:r w:rsidR="0064442E" w:rsidRPr="000A17E2">
        <w:rPr>
          <w:rFonts w:ascii="Times New Roman" w:hAnsi="Times New Roman" w:cs="Times New Roman"/>
          <w:bCs/>
        </w:rPr>
        <w:t xml:space="preserve"> (</w:t>
      </w:r>
      <w:r w:rsidR="0064442E" w:rsidRPr="000A17E2">
        <w:rPr>
          <w:rFonts w:ascii="Times New Roman" w:hAnsi="Times New Roman" w:cs="Times New Roman"/>
          <w:bCs/>
          <w:lang w:val="en-US"/>
        </w:rPr>
        <w:t>Reduce</w:t>
      </w:r>
      <w:r w:rsidR="0064442E" w:rsidRPr="000A17E2">
        <w:rPr>
          <w:rFonts w:ascii="Times New Roman" w:hAnsi="Times New Roman" w:cs="Times New Roman"/>
          <w:bCs/>
        </w:rPr>
        <w:t xml:space="preserve">, </w:t>
      </w:r>
      <w:r w:rsidR="0064442E" w:rsidRPr="000A17E2">
        <w:rPr>
          <w:rFonts w:ascii="Times New Roman" w:hAnsi="Times New Roman" w:cs="Times New Roman"/>
          <w:bCs/>
          <w:lang w:val="en-US"/>
        </w:rPr>
        <w:t>Reuse</w:t>
      </w:r>
      <w:r w:rsidR="0064442E" w:rsidRPr="000A17E2">
        <w:rPr>
          <w:rFonts w:ascii="Times New Roman" w:hAnsi="Times New Roman" w:cs="Times New Roman"/>
          <w:bCs/>
        </w:rPr>
        <w:t xml:space="preserve">, </w:t>
      </w:r>
      <w:r w:rsidR="0064442E" w:rsidRPr="000A17E2">
        <w:rPr>
          <w:rFonts w:ascii="Times New Roman" w:hAnsi="Times New Roman" w:cs="Times New Roman"/>
          <w:bCs/>
          <w:lang w:val="en-US"/>
        </w:rPr>
        <w:t>Recycle</w:t>
      </w:r>
      <w:r w:rsidR="0064442E" w:rsidRPr="000A17E2">
        <w:rPr>
          <w:rFonts w:ascii="Times New Roman" w:hAnsi="Times New Roman" w:cs="Times New Roman"/>
          <w:bCs/>
        </w:rPr>
        <w:t xml:space="preserve">, </w:t>
      </w:r>
      <w:r w:rsidR="0064442E" w:rsidRPr="000A17E2">
        <w:rPr>
          <w:rFonts w:ascii="Times New Roman" w:hAnsi="Times New Roman" w:cs="Times New Roman"/>
          <w:bCs/>
          <w:lang w:val="en-US"/>
        </w:rPr>
        <w:t>Rethink</w:t>
      </w:r>
      <w:r w:rsidR="0064442E" w:rsidRPr="000A17E2">
        <w:rPr>
          <w:rFonts w:ascii="Times New Roman" w:hAnsi="Times New Roman" w:cs="Times New Roman"/>
          <w:bCs/>
        </w:rPr>
        <w:t>/</w:t>
      </w:r>
      <w:r w:rsidR="0064442E" w:rsidRPr="000A17E2">
        <w:rPr>
          <w:rFonts w:ascii="Times New Roman" w:hAnsi="Times New Roman" w:cs="Times New Roman"/>
          <w:bCs/>
          <w:lang w:val="en-US"/>
        </w:rPr>
        <w:t>Recover</w:t>
      </w:r>
      <w:r w:rsidR="0064442E" w:rsidRPr="000A17E2">
        <w:rPr>
          <w:rFonts w:ascii="Times New Roman" w:hAnsi="Times New Roman" w:cs="Times New Roman"/>
          <w:bCs/>
        </w:rPr>
        <w:t xml:space="preserve">), но делать упор на том, как именно эта перестройка может помочь в борьбе с изменением климата. Насколько человек снижает свой углеродный след таким переходом, как его действия меняют действия окружения, что тянет за собой изменений действий целых обществ, компаний, городов, стран (см. также </w:t>
      </w:r>
      <w:r w:rsidR="0064442E" w:rsidRPr="000A17E2">
        <w:rPr>
          <w:rFonts w:ascii="Times New Roman" w:hAnsi="Times New Roman" w:cs="Times New Roman"/>
          <w:b/>
          <w:color w:val="538135" w:themeColor="accent6" w:themeShade="BF"/>
        </w:rPr>
        <w:t>п.4.1</w:t>
      </w:r>
      <w:r w:rsidR="0064442E" w:rsidRPr="000A17E2">
        <w:rPr>
          <w:rFonts w:ascii="Times New Roman" w:hAnsi="Times New Roman" w:cs="Times New Roman"/>
          <w:bCs/>
        </w:rPr>
        <w:t xml:space="preserve">)? </w:t>
      </w:r>
      <w:r w:rsidR="0064717B" w:rsidRPr="000A17E2">
        <w:rPr>
          <w:rFonts w:ascii="Times New Roman" w:hAnsi="Times New Roman" w:cs="Times New Roman"/>
          <w:bCs/>
        </w:rPr>
        <w:t xml:space="preserve">Целесообразно освещать всю совокупность мер, принимаемых на разных уровнях по переходу к </w:t>
      </w:r>
      <w:proofErr w:type="spellStart"/>
      <w:r w:rsidR="0064717B" w:rsidRPr="000A17E2">
        <w:rPr>
          <w:rFonts w:ascii="Times New Roman" w:hAnsi="Times New Roman" w:cs="Times New Roman"/>
          <w:bCs/>
        </w:rPr>
        <w:t>низкоуглеродной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экономике и достижению углеродной нейтральности, в том числе формирование различных наднациональных альянсов, например «</w:t>
      </w:r>
      <w:proofErr w:type="spellStart"/>
      <w:r w:rsidR="0064717B" w:rsidRPr="000A17E2">
        <w:rPr>
          <w:rFonts w:ascii="Times New Roman" w:hAnsi="Times New Roman" w:cs="Times New Roman"/>
          <w:bCs/>
        </w:rPr>
        <w:t>Climate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64717B" w:rsidRPr="000A17E2">
        <w:rPr>
          <w:rFonts w:ascii="Times New Roman" w:hAnsi="Times New Roman" w:cs="Times New Roman"/>
          <w:bCs/>
        </w:rPr>
        <w:t>Ambition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64717B" w:rsidRPr="000A17E2">
        <w:rPr>
          <w:rFonts w:ascii="Times New Roman" w:hAnsi="Times New Roman" w:cs="Times New Roman"/>
          <w:bCs/>
        </w:rPr>
        <w:t>Alliance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: </w:t>
      </w:r>
      <w:proofErr w:type="spellStart"/>
      <w:r w:rsidR="0064717B" w:rsidRPr="000A17E2">
        <w:rPr>
          <w:rFonts w:ascii="Times New Roman" w:hAnsi="Times New Roman" w:cs="Times New Roman"/>
          <w:bCs/>
        </w:rPr>
        <w:t>Net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64717B" w:rsidRPr="000A17E2">
        <w:rPr>
          <w:rFonts w:ascii="Times New Roman" w:hAnsi="Times New Roman" w:cs="Times New Roman"/>
          <w:bCs/>
        </w:rPr>
        <w:t>Zero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2050», «</w:t>
      </w:r>
      <w:proofErr w:type="spellStart"/>
      <w:r w:rsidR="0064717B" w:rsidRPr="000A17E2">
        <w:rPr>
          <w:rFonts w:ascii="Times New Roman" w:hAnsi="Times New Roman" w:cs="Times New Roman"/>
          <w:bCs/>
        </w:rPr>
        <w:t>Powering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64717B" w:rsidRPr="000A17E2">
        <w:rPr>
          <w:rFonts w:ascii="Times New Roman" w:hAnsi="Times New Roman" w:cs="Times New Roman"/>
          <w:bCs/>
        </w:rPr>
        <w:t>Past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64717B" w:rsidRPr="000A17E2">
        <w:rPr>
          <w:rFonts w:ascii="Times New Roman" w:hAnsi="Times New Roman" w:cs="Times New Roman"/>
          <w:bCs/>
        </w:rPr>
        <w:t>Coal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64717B" w:rsidRPr="000A17E2">
        <w:rPr>
          <w:rFonts w:ascii="Times New Roman" w:hAnsi="Times New Roman" w:cs="Times New Roman"/>
          <w:bCs/>
        </w:rPr>
        <w:t>Alliance</w:t>
      </w:r>
      <w:proofErr w:type="spellEnd"/>
      <w:r w:rsidR="0064717B" w:rsidRPr="000A17E2">
        <w:rPr>
          <w:rFonts w:ascii="Times New Roman" w:hAnsi="Times New Roman" w:cs="Times New Roman"/>
          <w:bCs/>
        </w:rPr>
        <w:t>», «</w:t>
      </w:r>
      <w:proofErr w:type="spellStart"/>
      <w:r w:rsidR="0064717B" w:rsidRPr="000A17E2">
        <w:rPr>
          <w:rFonts w:ascii="Times New Roman" w:hAnsi="Times New Roman" w:cs="Times New Roman"/>
          <w:bCs/>
        </w:rPr>
        <w:t>Transport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64717B" w:rsidRPr="000A17E2">
        <w:rPr>
          <w:rFonts w:ascii="Times New Roman" w:hAnsi="Times New Roman" w:cs="Times New Roman"/>
          <w:bCs/>
        </w:rPr>
        <w:t>Decarbonisation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64717B" w:rsidRPr="000A17E2">
        <w:rPr>
          <w:rFonts w:ascii="Times New Roman" w:hAnsi="Times New Roman" w:cs="Times New Roman"/>
          <w:bCs/>
        </w:rPr>
        <w:t>Alliance</w:t>
      </w:r>
      <w:proofErr w:type="spellEnd"/>
      <w:r w:rsidR="0064717B" w:rsidRPr="000A17E2">
        <w:rPr>
          <w:rFonts w:ascii="Times New Roman" w:hAnsi="Times New Roman" w:cs="Times New Roman"/>
          <w:bCs/>
        </w:rPr>
        <w:t xml:space="preserve">» и других, </w:t>
      </w:r>
      <w:r w:rsidR="0064717B" w:rsidRPr="000A17E2">
        <w:rPr>
          <w:rFonts w:ascii="Times New Roman" w:hAnsi="Times New Roman" w:cs="Times New Roman"/>
          <w:bCs/>
        </w:rPr>
        <w:lastRenderedPageBreak/>
        <w:t xml:space="preserve">объединяющих страны, города, компании, частных инвесторов, разделяющих различные климатические цели (переход к углеродной нейтральности, отказ от угля и т.д.). </w:t>
      </w:r>
      <w:r w:rsidR="005933DE" w:rsidRPr="000A17E2">
        <w:rPr>
          <w:rFonts w:ascii="Times New Roman" w:hAnsi="Times New Roman" w:cs="Times New Roman"/>
          <w:bCs/>
        </w:rPr>
        <w:t>При оценке мер, принимаемых на уровне стран, можно ссылаться на «</w:t>
      </w:r>
      <w:proofErr w:type="spellStart"/>
      <w:r w:rsidR="005933DE" w:rsidRPr="000A17E2">
        <w:rPr>
          <w:rFonts w:ascii="Times New Roman" w:hAnsi="Times New Roman" w:cs="Times New Roman"/>
          <w:bCs/>
        </w:rPr>
        <w:t>трекер</w:t>
      </w:r>
      <w:proofErr w:type="spellEnd"/>
      <w:r w:rsidR="005933DE" w:rsidRPr="000A17E2">
        <w:rPr>
          <w:rFonts w:ascii="Times New Roman" w:hAnsi="Times New Roman" w:cs="Times New Roman"/>
          <w:bCs/>
        </w:rPr>
        <w:t xml:space="preserve"> климатических действий»</w:t>
      </w:r>
      <w:r w:rsidR="005933DE" w:rsidRPr="000A17E2">
        <w:rPr>
          <w:rStyle w:val="a8"/>
          <w:rFonts w:ascii="Times New Roman" w:hAnsi="Times New Roman" w:cs="Times New Roman"/>
          <w:bCs/>
        </w:rPr>
        <w:footnoteReference w:id="11"/>
      </w:r>
      <w:r w:rsidR="005933DE" w:rsidRPr="000A17E2">
        <w:rPr>
          <w:rFonts w:ascii="Times New Roman" w:hAnsi="Times New Roman" w:cs="Times New Roman"/>
          <w:bCs/>
        </w:rPr>
        <w:t xml:space="preserve"> где указывается амбициозность подобных мер, насколько они позволяют достичь целей Парижского соглашения. </w:t>
      </w:r>
      <w:r w:rsidR="0064717B" w:rsidRPr="000A17E2">
        <w:rPr>
          <w:rFonts w:ascii="Times New Roman" w:hAnsi="Times New Roman" w:cs="Times New Roman"/>
          <w:bCs/>
        </w:rPr>
        <w:t xml:space="preserve">При </w:t>
      </w:r>
      <w:r w:rsidR="003D6E3D" w:rsidRPr="000A17E2">
        <w:rPr>
          <w:rFonts w:ascii="Times New Roman" w:hAnsi="Times New Roman" w:cs="Times New Roman"/>
          <w:bCs/>
        </w:rPr>
        <w:t xml:space="preserve">освещении инициатив углеродного ценообразования (налог или торговля квотами) журналистам стоит разъяснять населению, зачем такие инициативы вводятся и как именно они должны работать, а не выдавать «жареные» заголовки наподобие «торговли воздухом». </w:t>
      </w:r>
    </w:p>
    <w:p w14:paraId="1376FB52" w14:textId="7D3DD123" w:rsidR="003D6E3D" w:rsidRPr="000A17E2" w:rsidRDefault="003D6E3D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 xml:space="preserve">Журналистам и коммуникаторам безусловно стоит демонстрировать инициативы крупных (и не очень) компаний по снижению углеродного следа, оценивать эффективность этих инициатив, </w:t>
      </w:r>
      <w:r w:rsidR="00AC674C" w:rsidRPr="000A17E2">
        <w:rPr>
          <w:rFonts w:ascii="Times New Roman" w:hAnsi="Times New Roman" w:cs="Times New Roman"/>
          <w:bCs/>
        </w:rPr>
        <w:t>например</w:t>
      </w:r>
      <w:r w:rsidR="00C761F6" w:rsidRPr="000A17E2">
        <w:rPr>
          <w:rFonts w:ascii="Times New Roman" w:hAnsi="Times New Roman" w:cs="Times New Roman"/>
          <w:bCs/>
        </w:rPr>
        <w:t xml:space="preserve"> инициативы крупных нефтегазовых компаний по выходу на углеродную нейтральность к тому или иному году, финансирование проектов по улавливанию углерода и так далее. </w:t>
      </w:r>
      <w:r w:rsidRPr="000A17E2">
        <w:rPr>
          <w:rFonts w:ascii="Times New Roman" w:hAnsi="Times New Roman" w:cs="Times New Roman"/>
          <w:bCs/>
        </w:rPr>
        <w:t xml:space="preserve">При этом стоит подчеркивать, что именно поведение обычных людей подталкивает компании к изменениям. Здесь могут быть указаны </w:t>
      </w:r>
      <w:r w:rsidR="00C761F6" w:rsidRPr="000A17E2">
        <w:rPr>
          <w:rFonts w:ascii="Times New Roman" w:hAnsi="Times New Roman" w:cs="Times New Roman"/>
          <w:bCs/>
        </w:rPr>
        <w:t xml:space="preserve">и подсвечены </w:t>
      </w:r>
      <w:r w:rsidRPr="000A17E2">
        <w:rPr>
          <w:rFonts w:ascii="Times New Roman" w:hAnsi="Times New Roman" w:cs="Times New Roman"/>
          <w:bCs/>
        </w:rPr>
        <w:t xml:space="preserve">те обратные связи, через которые происходит это влияние: через </w:t>
      </w:r>
      <w:r w:rsidR="0090243D" w:rsidRPr="000A17E2">
        <w:rPr>
          <w:rFonts w:ascii="Times New Roman" w:hAnsi="Times New Roman" w:cs="Times New Roman"/>
          <w:bCs/>
        </w:rPr>
        <w:t>финансовые рынки</w:t>
      </w:r>
      <w:r w:rsidR="00C761F6" w:rsidRPr="000A17E2">
        <w:rPr>
          <w:rFonts w:ascii="Times New Roman" w:hAnsi="Times New Roman" w:cs="Times New Roman"/>
          <w:bCs/>
        </w:rPr>
        <w:t xml:space="preserve"> и судебные иски</w:t>
      </w:r>
      <w:r w:rsidRPr="000A17E2">
        <w:rPr>
          <w:rFonts w:ascii="Times New Roman" w:hAnsi="Times New Roman" w:cs="Times New Roman"/>
          <w:bCs/>
        </w:rPr>
        <w:t xml:space="preserve">. </w:t>
      </w:r>
      <w:r w:rsidR="00C761F6" w:rsidRPr="000A17E2">
        <w:rPr>
          <w:rFonts w:ascii="Times New Roman" w:hAnsi="Times New Roman" w:cs="Times New Roman"/>
          <w:bCs/>
        </w:rPr>
        <w:t>И если второй путь пока только набирает обороты (</w:t>
      </w:r>
      <w:proofErr w:type="spellStart"/>
      <w:r w:rsidR="00C761F6" w:rsidRPr="000A17E2">
        <w:rPr>
          <w:rFonts w:ascii="Times New Roman" w:hAnsi="Times New Roman" w:cs="Times New Roman"/>
          <w:bCs/>
          <w:lang w:val="en-US"/>
        </w:rPr>
        <w:t>Sindice</w:t>
      </w:r>
      <w:proofErr w:type="spellEnd"/>
      <w:r w:rsidR="00C761F6" w:rsidRPr="000A17E2">
        <w:rPr>
          <w:rFonts w:ascii="Times New Roman" w:hAnsi="Times New Roman" w:cs="Times New Roman"/>
          <w:bCs/>
        </w:rPr>
        <w:t xml:space="preserve"> </w:t>
      </w:r>
      <w:r w:rsidR="00C761F6" w:rsidRPr="000A17E2">
        <w:rPr>
          <w:rFonts w:ascii="Times New Roman" w:hAnsi="Times New Roman" w:cs="Times New Roman"/>
          <w:bCs/>
          <w:lang w:val="en-US"/>
        </w:rPr>
        <w:t>and</w:t>
      </w:r>
      <w:r w:rsidR="00C761F6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C761F6" w:rsidRPr="000A17E2">
        <w:rPr>
          <w:rFonts w:ascii="Times New Roman" w:hAnsi="Times New Roman" w:cs="Times New Roman"/>
          <w:bCs/>
          <w:lang w:val="en-US"/>
        </w:rPr>
        <w:t>Mbenque</w:t>
      </w:r>
      <w:proofErr w:type="spellEnd"/>
      <w:r w:rsidR="00C761F6" w:rsidRPr="000A17E2">
        <w:rPr>
          <w:rFonts w:ascii="Times New Roman" w:hAnsi="Times New Roman" w:cs="Times New Roman"/>
          <w:bCs/>
        </w:rPr>
        <w:t xml:space="preserve">, 2021), то финансовые рынки являются мощным рычагом влияния на поведение компаний. С одной стороны крупные пенсионные фонды (например, крупнейший в мире Норвежский фонд),  управляющие компании (например </w:t>
      </w:r>
      <w:r w:rsidR="00C761F6" w:rsidRPr="000A17E2">
        <w:rPr>
          <w:rFonts w:ascii="Times New Roman" w:hAnsi="Times New Roman" w:cs="Times New Roman"/>
          <w:bCs/>
          <w:lang w:val="en-US"/>
        </w:rPr>
        <w:t>BlackRock</w:t>
      </w:r>
      <w:r w:rsidR="00C761F6" w:rsidRPr="000A17E2">
        <w:rPr>
          <w:rFonts w:ascii="Times New Roman" w:hAnsi="Times New Roman" w:cs="Times New Roman"/>
          <w:bCs/>
        </w:rPr>
        <w:t xml:space="preserve">) и </w:t>
      </w:r>
      <w:r w:rsidR="0090243D" w:rsidRPr="000A17E2">
        <w:rPr>
          <w:rFonts w:ascii="Times New Roman" w:hAnsi="Times New Roman" w:cs="Times New Roman"/>
          <w:bCs/>
        </w:rPr>
        <w:t xml:space="preserve">целые альянсы инвесторов (например, </w:t>
      </w:r>
      <w:r w:rsidR="0090243D" w:rsidRPr="000A17E2">
        <w:rPr>
          <w:rFonts w:ascii="Times New Roman" w:hAnsi="Times New Roman" w:cs="Times New Roman"/>
          <w:bCs/>
          <w:lang w:val="en-US"/>
        </w:rPr>
        <w:t>Climate</w:t>
      </w:r>
      <w:r w:rsidR="0090243D" w:rsidRPr="000A17E2">
        <w:rPr>
          <w:rFonts w:ascii="Times New Roman" w:hAnsi="Times New Roman" w:cs="Times New Roman"/>
          <w:bCs/>
        </w:rPr>
        <w:t xml:space="preserve"> </w:t>
      </w:r>
      <w:r w:rsidR="0090243D" w:rsidRPr="000A17E2">
        <w:rPr>
          <w:rFonts w:ascii="Times New Roman" w:hAnsi="Times New Roman" w:cs="Times New Roman"/>
          <w:bCs/>
          <w:lang w:val="en-US"/>
        </w:rPr>
        <w:t>Action</w:t>
      </w:r>
      <w:r w:rsidR="0090243D" w:rsidRPr="000A17E2">
        <w:rPr>
          <w:rFonts w:ascii="Times New Roman" w:hAnsi="Times New Roman" w:cs="Times New Roman"/>
          <w:bCs/>
        </w:rPr>
        <w:t xml:space="preserve"> 100+) </w:t>
      </w:r>
      <w:r w:rsidR="00C761F6" w:rsidRPr="000A17E2">
        <w:rPr>
          <w:rFonts w:ascii="Times New Roman" w:hAnsi="Times New Roman" w:cs="Times New Roman"/>
          <w:bCs/>
        </w:rPr>
        <w:t xml:space="preserve">требуют от компаний, чьими акциями они владеют, </w:t>
      </w:r>
      <w:r w:rsidR="0090243D" w:rsidRPr="000A17E2">
        <w:rPr>
          <w:rFonts w:ascii="Times New Roman" w:hAnsi="Times New Roman" w:cs="Times New Roman"/>
          <w:bCs/>
        </w:rPr>
        <w:t xml:space="preserve">предпринимать действия в связи с изменениями климата, в частности — </w:t>
      </w:r>
      <w:r w:rsidR="00C761F6" w:rsidRPr="000A17E2">
        <w:rPr>
          <w:rFonts w:ascii="Times New Roman" w:hAnsi="Times New Roman" w:cs="Times New Roman"/>
          <w:bCs/>
        </w:rPr>
        <w:t xml:space="preserve">оценивать свои риски </w:t>
      </w:r>
      <w:r w:rsidR="0090243D" w:rsidRPr="000A17E2">
        <w:rPr>
          <w:rFonts w:ascii="Times New Roman" w:hAnsi="Times New Roman" w:cs="Times New Roman"/>
          <w:bCs/>
        </w:rPr>
        <w:t>в связи с изменениями климата</w:t>
      </w:r>
      <w:r w:rsidR="00C761F6" w:rsidRPr="000A17E2">
        <w:rPr>
          <w:rFonts w:ascii="Times New Roman" w:hAnsi="Times New Roman" w:cs="Times New Roman"/>
          <w:bCs/>
        </w:rPr>
        <w:t xml:space="preserve">, </w:t>
      </w:r>
      <w:r w:rsidR="0090243D" w:rsidRPr="000A17E2">
        <w:rPr>
          <w:rFonts w:ascii="Times New Roman" w:hAnsi="Times New Roman" w:cs="Times New Roman"/>
          <w:bCs/>
        </w:rPr>
        <w:t xml:space="preserve">например следуя рекомендациям Рабочей группы </w:t>
      </w:r>
      <w:r w:rsidR="0090243D" w:rsidRPr="000A17E2">
        <w:rPr>
          <w:rFonts w:ascii="Times New Roman" w:hAnsi="Times New Roman" w:cs="Times New Roman"/>
          <w:bCs/>
          <w:lang w:val="en-US"/>
        </w:rPr>
        <w:t>TCFD</w:t>
      </w:r>
      <w:r w:rsidR="0090243D" w:rsidRPr="000A17E2">
        <w:rPr>
          <w:rFonts w:ascii="Times New Roman" w:hAnsi="Times New Roman" w:cs="Times New Roman"/>
          <w:bCs/>
        </w:rPr>
        <w:t xml:space="preserve"> (</w:t>
      </w:r>
      <w:proofErr w:type="spellStart"/>
      <w:r w:rsidR="0090243D" w:rsidRPr="000A17E2">
        <w:rPr>
          <w:rFonts w:ascii="Times New Roman" w:hAnsi="Times New Roman" w:cs="Times New Roman"/>
          <w:bCs/>
        </w:rPr>
        <w:t>Task</w:t>
      </w:r>
      <w:proofErr w:type="spellEnd"/>
      <w:r w:rsidR="0090243D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90243D" w:rsidRPr="000A17E2">
        <w:rPr>
          <w:rFonts w:ascii="Times New Roman" w:hAnsi="Times New Roman" w:cs="Times New Roman"/>
          <w:bCs/>
        </w:rPr>
        <w:t>Force</w:t>
      </w:r>
      <w:proofErr w:type="spellEnd"/>
      <w:r w:rsidR="0090243D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90243D" w:rsidRPr="000A17E2">
        <w:rPr>
          <w:rFonts w:ascii="Times New Roman" w:hAnsi="Times New Roman" w:cs="Times New Roman"/>
          <w:bCs/>
        </w:rPr>
        <w:t>on</w:t>
      </w:r>
      <w:proofErr w:type="spellEnd"/>
      <w:r w:rsidR="0090243D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90243D" w:rsidRPr="000A17E2">
        <w:rPr>
          <w:rFonts w:ascii="Times New Roman" w:hAnsi="Times New Roman" w:cs="Times New Roman"/>
          <w:bCs/>
        </w:rPr>
        <w:t>Climate-related</w:t>
      </w:r>
      <w:proofErr w:type="spellEnd"/>
      <w:r w:rsidR="0090243D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90243D" w:rsidRPr="000A17E2">
        <w:rPr>
          <w:rFonts w:ascii="Times New Roman" w:hAnsi="Times New Roman" w:cs="Times New Roman"/>
          <w:bCs/>
        </w:rPr>
        <w:t>Financial</w:t>
      </w:r>
      <w:proofErr w:type="spellEnd"/>
      <w:r w:rsidR="0090243D"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="0090243D" w:rsidRPr="000A17E2">
        <w:rPr>
          <w:rFonts w:ascii="Times New Roman" w:hAnsi="Times New Roman" w:cs="Times New Roman"/>
          <w:bCs/>
        </w:rPr>
        <w:t>Disclosure</w:t>
      </w:r>
      <w:proofErr w:type="spellEnd"/>
      <w:r w:rsidR="0090243D" w:rsidRPr="000A17E2">
        <w:rPr>
          <w:rFonts w:ascii="Times New Roman" w:hAnsi="Times New Roman" w:cs="Times New Roman"/>
          <w:bCs/>
        </w:rPr>
        <w:t>), созданной при Совете по финансовой стабильности. С</w:t>
      </w:r>
      <w:r w:rsidR="00C761F6" w:rsidRPr="000A17E2">
        <w:rPr>
          <w:rFonts w:ascii="Times New Roman" w:hAnsi="Times New Roman" w:cs="Times New Roman"/>
          <w:bCs/>
        </w:rPr>
        <w:t xml:space="preserve"> другой стороны</w:t>
      </w:r>
      <w:r w:rsidR="0090243D" w:rsidRPr="000A17E2">
        <w:rPr>
          <w:rFonts w:ascii="Times New Roman" w:hAnsi="Times New Roman" w:cs="Times New Roman"/>
          <w:bCs/>
        </w:rPr>
        <w:t>,</w:t>
      </w:r>
      <w:r w:rsidR="00C761F6" w:rsidRPr="000A17E2">
        <w:rPr>
          <w:rFonts w:ascii="Times New Roman" w:hAnsi="Times New Roman" w:cs="Times New Roman"/>
          <w:bCs/>
        </w:rPr>
        <w:t xml:space="preserve"> финансовые организации </w:t>
      </w:r>
      <w:r w:rsidR="0090243D" w:rsidRPr="000A17E2">
        <w:rPr>
          <w:rFonts w:ascii="Times New Roman" w:hAnsi="Times New Roman" w:cs="Times New Roman"/>
          <w:bCs/>
        </w:rPr>
        <w:t xml:space="preserve">(крупные банки) </w:t>
      </w:r>
      <w:r w:rsidR="00C761F6" w:rsidRPr="000A17E2">
        <w:rPr>
          <w:rFonts w:ascii="Times New Roman" w:hAnsi="Times New Roman" w:cs="Times New Roman"/>
          <w:bCs/>
        </w:rPr>
        <w:t xml:space="preserve">и страховые компании начинают </w:t>
      </w:r>
      <w:r w:rsidR="0090243D" w:rsidRPr="000A17E2">
        <w:rPr>
          <w:rFonts w:ascii="Times New Roman" w:hAnsi="Times New Roman" w:cs="Times New Roman"/>
          <w:bCs/>
        </w:rPr>
        <w:t xml:space="preserve">так называемые </w:t>
      </w:r>
      <w:proofErr w:type="spellStart"/>
      <w:r w:rsidR="0090243D" w:rsidRPr="000A17E2">
        <w:rPr>
          <w:rFonts w:ascii="Times New Roman" w:hAnsi="Times New Roman" w:cs="Times New Roman"/>
          <w:bCs/>
        </w:rPr>
        <w:t>дивестиции</w:t>
      </w:r>
      <w:proofErr w:type="spellEnd"/>
      <w:r w:rsidR="0090243D" w:rsidRPr="000A17E2">
        <w:rPr>
          <w:rFonts w:ascii="Times New Roman" w:hAnsi="Times New Roman" w:cs="Times New Roman"/>
          <w:bCs/>
        </w:rPr>
        <w:t xml:space="preserve"> (вывод денежных средств) из ряда отраслей с большим углеродным следом (угольная, нефтегазовая).</w:t>
      </w:r>
      <w:r w:rsidR="00C761F6" w:rsidRPr="000A17E2">
        <w:rPr>
          <w:rFonts w:ascii="Times New Roman" w:hAnsi="Times New Roman" w:cs="Times New Roman"/>
          <w:bCs/>
        </w:rPr>
        <w:t xml:space="preserve"> Важно отметить, что в обоих указанных обратных связях </w:t>
      </w:r>
      <w:r w:rsidR="0090243D" w:rsidRPr="000A17E2">
        <w:rPr>
          <w:rFonts w:ascii="Times New Roman" w:hAnsi="Times New Roman" w:cs="Times New Roman"/>
          <w:bCs/>
        </w:rPr>
        <w:t xml:space="preserve">(финансовые рынки и суды) </w:t>
      </w:r>
      <w:r w:rsidR="00C761F6" w:rsidRPr="000A17E2">
        <w:rPr>
          <w:rFonts w:ascii="Times New Roman" w:hAnsi="Times New Roman" w:cs="Times New Roman"/>
          <w:bCs/>
        </w:rPr>
        <w:t>чрезвычайно велика роль журналистских расследований, например, по выявлению случаев так называемого «</w:t>
      </w:r>
      <w:proofErr w:type="spellStart"/>
      <w:r w:rsidR="00C761F6" w:rsidRPr="000A17E2">
        <w:rPr>
          <w:rFonts w:ascii="Times New Roman" w:hAnsi="Times New Roman" w:cs="Times New Roman"/>
          <w:bCs/>
        </w:rPr>
        <w:t>гринвошинга</w:t>
      </w:r>
      <w:proofErr w:type="spellEnd"/>
      <w:r w:rsidR="00C761F6" w:rsidRPr="000A17E2">
        <w:rPr>
          <w:rFonts w:ascii="Times New Roman" w:hAnsi="Times New Roman" w:cs="Times New Roman"/>
          <w:bCs/>
        </w:rPr>
        <w:t>» (маркетингового приему позиционирования компании, более экологичной, чем она есть на самом деле).</w:t>
      </w:r>
      <w:r w:rsidR="0090243D" w:rsidRPr="000A17E2">
        <w:rPr>
          <w:rFonts w:ascii="Times New Roman" w:hAnsi="Times New Roman" w:cs="Times New Roman"/>
          <w:bCs/>
        </w:rPr>
        <w:t xml:space="preserve"> Впрочем, и простое информирование с указанием действенности вводимых методов позволит существенным образом снизить ощущение тщетности человечества перед изменением климата.</w:t>
      </w:r>
    </w:p>
    <w:p w14:paraId="0CE507A4" w14:textId="62AA4A4A" w:rsidR="00152C5A" w:rsidRDefault="00152C5A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39F0E8D4" w14:textId="6A20CEBA" w:rsidR="003C1002" w:rsidRDefault="003C1002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01B0F497" w14:textId="77777777" w:rsidR="003C1002" w:rsidRPr="000A17E2" w:rsidRDefault="003C1002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6745C19C" w14:textId="6CDC9398" w:rsidR="006A76A7" w:rsidRPr="000A17E2" w:rsidRDefault="006A76A7" w:rsidP="00292C92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0A17E2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О3. </w:t>
      </w:r>
      <w:proofErr w:type="spellStart"/>
      <w:r w:rsidR="008610DB" w:rsidRPr="000A17E2">
        <w:rPr>
          <w:rFonts w:ascii="Times New Roman" w:hAnsi="Times New Roman" w:cs="Times New Roman"/>
          <w:b/>
          <w:bCs/>
          <w:color w:val="2F5496" w:themeColor="accent1" w:themeShade="BF"/>
        </w:rPr>
        <w:t>Междисциплинарность</w:t>
      </w:r>
      <w:proofErr w:type="spellEnd"/>
      <w:r w:rsidR="008610DB" w:rsidRPr="000A17E2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климатической науки</w:t>
      </w:r>
    </w:p>
    <w:p w14:paraId="7A217016" w14:textId="70F0BAA9" w:rsidR="006A76A7" w:rsidRPr="001E3BB0" w:rsidRDefault="006A76A7" w:rsidP="00292C92">
      <w:pPr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1E3BB0">
        <w:rPr>
          <w:rFonts w:ascii="Times New Roman" w:hAnsi="Times New Roman" w:cs="Times New Roman"/>
          <w:b/>
          <w:bCs/>
        </w:rPr>
        <w:t>П</w:t>
      </w:r>
      <w:r w:rsidR="008610DB" w:rsidRPr="001E3BB0">
        <w:rPr>
          <w:rFonts w:ascii="Times New Roman" w:hAnsi="Times New Roman" w:cs="Times New Roman"/>
          <w:b/>
          <w:bCs/>
        </w:rPr>
        <w:t>3</w:t>
      </w:r>
      <w:r w:rsidRPr="001E3BB0">
        <w:rPr>
          <w:rFonts w:ascii="Times New Roman" w:hAnsi="Times New Roman" w:cs="Times New Roman"/>
          <w:b/>
          <w:bCs/>
        </w:rPr>
        <w:t xml:space="preserve">.1. </w:t>
      </w:r>
      <w:r w:rsidR="008610DB" w:rsidRPr="001E3BB0">
        <w:rPr>
          <w:rFonts w:ascii="Times New Roman" w:hAnsi="Times New Roman" w:cs="Times New Roman"/>
          <w:b/>
          <w:bCs/>
        </w:rPr>
        <w:t>Отсутствие универсальной экспертизы</w:t>
      </w:r>
    </w:p>
    <w:p w14:paraId="6FD5E3D7" w14:textId="35ABEAFF" w:rsidR="006A76A7" w:rsidRPr="000A17E2" w:rsidRDefault="006A76A7" w:rsidP="00292C92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A17E2">
        <w:rPr>
          <w:rFonts w:ascii="Times New Roman" w:hAnsi="Times New Roman" w:cs="Times New Roman"/>
          <w:b/>
          <w:bCs/>
          <w:i/>
          <w:iCs/>
        </w:rPr>
        <w:t>Суть проблемы</w:t>
      </w:r>
    </w:p>
    <w:p w14:paraId="625DBC84" w14:textId="7E362ED7" w:rsidR="00A1600C" w:rsidRPr="000A17E2" w:rsidRDefault="00A1600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Климатическая тематика по-настоящему </w:t>
      </w:r>
      <w:proofErr w:type="spellStart"/>
      <w:r w:rsidRPr="000A17E2">
        <w:rPr>
          <w:rFonts w:ascii="Times New Roman" w:hAnsi="Times New Roman" w:cs="Times New Roman"/>
        </w:rPr>
        <w:t>междисциплинарна</w:t>
      </w:r>
      <w:proofErr w:type="spellEnd"/>
      <w:r w:rsidRPr="000A17E2">
        <w:rPr>
          <w:rFonts w:ascii="Times New Roman" w:hAnsi="Times New Roman" w:cs="Times New Roman"/>
        </w:rPr>
        <w:t>. От первоначальной климатологии — области на стыке географии и физики — современная наука об изменениях климата ушла уже далеко и, как пылесосом, втянула в себя множество других областей. В этом смысле «климат» уверенно пошел за «экологией», которая тоже далеко ушла от узкого раздела биологии. Когда ученый говорит, что он занимается климатом, уже давно логично уточнить — а чем именно? Физикой климата, оценками последствий изменений климата для здоровья населения, экономическими последствиями энергетического перехода, изучением сокращения биоразнообразия, разработкой технологий улавливания углерода, политическими решениями в области климата? И так далее… Под знамя изучения изменений климата встают всё новые ученые.</w:t>
      </w:r>
    </w:p>
    <w:p w14:paraId="7EE9D2B1" w14:textId="3257EA16" w:rsidR="00A1600C" w:rsidRPr="000A17E2" w:rsidRDefault="00A1600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Научный журналист, освещая какую-то тематику, связанную с климатическими изменениями, обращается за комментариями к экспертам, ученым. И здесь встает вопрос: а кого спросить? </w:t>
      </w:r>
    </w:p>
    <w:p w14:paraId="2FF4AC12" w14:textId="0EAB7EE9" w:rsidR="00A1600C" w:rsidRPr="000A17E2" w:rsidRDefault="00A1600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Нет смысла у метеоролога спрашивать об изменении поведения животных из-за потепления, у биолога — о сокращении ВВП из-за стихийных бедствий, а у энергетика — о внутренней изменчивости океана. Учитывая многогранность климатической повестки, можно констатировать невозможность универсальной экспертизы и отсутствие одного «универсального» эксперта.</w:t>
      </w:r>
      <w:r w:rsidR="004A3E1C" w:rsidRPr="000A17E2">
        <w:rPr>
          <w:rFonts w:ascii="Times New Roman" w:hAnsi="Times New Roman" w:cs="Times New Roman"/>
        </w:rPr>
        <w:t xml:space="preserve"> </w:t>
      </w:r>
    </w:p>
    <w:p w14:paraId="7DB757FB" w14:textId="1D61288E" w:rsidR="00A1600C" w:rsidRPr="001E3BB0" w:rsidRDefault="00A1600C" w:rsidP="00292C92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2BFD0451" w14:textId="1F19286C" w:rsidR="006A76A7" w:rsidRPr="001E3BB0" w:rsidRDefault="006A76A7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i/>
          <w:iCs/>
        </w:rPr>
      </w:pPr>
      <w:r w:rsidRPr="001E3BB0">
        <w:rPr>
          <w:rFonts w:ascii="Times New Roman" w:hAnsi="Times New Roman" w:cs="Times New Roman"/>
          <w:b/>
          <w:i/>
          <w:iCs/>
        </w:rPr>
        <w:t>Возможные пути решения для коммуникаторов</w:t>
      </w:r>
    </w:p>
    <w:p w14:paraId="7E29F2F5" w14:textId="3AB0C51C" w:rsidR="00A1600C" w:rsidRPr="000A17E2" w:rsidRDefault="00A1600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К сожалению, </w:t>
      </w:r>
      <w:r w:rsidR="003B51CE" w:rsidRPr="000A17E2">
        <w:rPr>
          <w:rFonts w:ascii="Times New Roman" w:hAnsi="Times New Roman" w:cs="Times New Roman"/>
        </w:rPr>
        <w:t xml:space="preserve">при выборе эксперта, журналисты </w:t>
      </w:r>
      <w:r w:rsidRPr="000A17E2">
        <w:rPr>
          <w:rFonts w:ascii="Times New Roman" w:hAnsi="Times New Roman" w:cs="Times New Roman"/>
        </w:rPr>
        <w:t>иногда спрашивают не того, кто грамотнее ответит, а того, до кого проще дотянуться. Эт</w:t>
      </w:r>
      <w:r w:rsidR="003B51CE" w:rsidRPr="000A17E2">
        <w:rPr>
          <w:rFonts w:ascii="Times New Roman" w:hAnsi="Times New Roman" w:cs="Times New Roman"/>
        </w:rPr>
        <w:t>а проблема</w:t>
      </w:r>
      <w:r w:rsidRPr="000A17E2">
        <w:rPr>
          <w:rFonts w:ascii="Times New Roman" w:hAnsi="Times New Roman" w:cs="Times New Roman"/>
        </w:rPr>
        <w:t xml:space="preserve">, конечно, характерна не только для климата, но в климате </w:t>
      </w:r>
      <w:r w:rsidR="003B51CE" w:rsidRPr="000A17E2">
        <w:rPr>
          <w:rFonts w:ascii="Times New Roman" w:hAnsi="Times New Roman" w:cs="Times New Roman"/>
        </w:rPr>
        <w:t>она</w:t>
      </w:r>
      <w:r w:rsidRPr="000A17E2">
        <w:rPr>
          <w:rFonts w:ascii="Times New Roman" w:hAnsi="Times New Roman" w:cs="Times New Roman"/>
        </w:rPr>
        <w:t xml:space="preserve"> усугубляется тем, что иногда просто непонятно, а кого же спрашивать? Оставим на совести журналистов случаи, когда экспертом выступает «</w:t>
      </w:r>
      <w:proofErr w:type="spellStart"/>
      <w:r w:rsidRPr="000A17E2">
        <w:rPr>
          <w:rFonts w:ascii="Times New Roman" w:hAnsi="Times New Roman" w:cs="Times New Roman"/>
        </w:rPr>
        <w:t>даша</w:t>
      </w:r>
      <w:proofErr w:type="spellEnd"/>
      <w:r w:rsidRPr="000A17E2">
        <w:rPr>
          <w:rFonts w:ascii="Times New Roman" w:hAnsi="Times New Roman" w:cs="Times New Roman"/>
        </w:rPr>
        <w:t xml:space="preserve"> с </w:t>
      </w:r>
      <w:proofErr w:type="spellStart"/>
      <w:r w:rsidRPr="000A17E2">
        <w:rPr>
          <w:rFonts w:ascii="Times New Roman" w:hAnsi="Times New Roman" w:cs="Times New Roman"/>
        </w:rPr>
        <w:t>фейсбука</w:t>
      </w:r>
      <w:proofErr w:type="spellEnd"/>
      <w:r w:rsidRPr="000A17E2">
        <w:rPr>
          <w:rFonts w:ascii="Times New Roman" w:hAnsi="Times New Roman" w:cs="Times New Roman"/>
        </w:rPr>
        <w:t xml:space="preserve">», и рассмотрим случай поиска именно </w:t>
      </w:r>
      <w:r w:rsidRPr="000A17E2">
        <w:rPr>
          <w:rFonts w:ascii="Times New Roman" w:hAnsi="Times New Roman" w:cs="Times New Roman"/>
        </w:rPr>
        <w:lastRenderedPageBreak/>
        <w:t xml:space="preserve">ученого. Вроде бы и этот про климат, и тот тоже про климат. И этот ученый, и тот. Но кто из них реальный эксперт в том вопросе, о котором пишет журналист? Занимался ли он этим вопросом сам, или слышал от коллег на последнем семинаре? В этом случае такой эксперт с большой вероятностью сможет дать корректный комментарий, насытит материал самыми современными научными данными. А если по этому вопросу он сам что-то читал пару лет назад в устаревших обзорах и отчетах, или вообще это лишь смежная для него область и его знания почерпнуты из научно-популярных материалов? Тогда его знания с очень большой вероятностью </w:t>
      </w:r>
      <w:proofErr w:type="spellStart"/>
      <w:r w:rsidRPr="000A17E2">
        <w:rPr>
          <w:rFonts w:ascii="Times New Roman" w:hAnsi="Times New Roman" w:cs="Times New Roman"/>
        </w:rPr>
        <w:t>рассинхронизированы</w:t>
      </w:r>
      <w:proofErr w:type="spellEnd"/>
      <w:r w:rsidRPr="000A17E2">
        <w:rPr>
          <w:rFonts w:ascii="Times New Roman" w:hAnsi="Times New Roman" w:cs="Times New Roman"/>
        </w:rPr>
        <w:t xml:space="preserve"> с тем, что знает наука на данный момент: он явно будет отставать. Ещё хуже, когда в этой области эксперт особо не разбирается и пребывает в плену мифов. Тогда он не только не сообщит что-то полезное, но и навредит.</w:t>
      </w:r>
    </w:p>
    <w:p w14:paraId="5AC50751" w14:textId="75D1B142" w:rsidR="00A1600C" w:rsidRPr="000A17E2" w:rsidRDefault="00A1600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Как же быть? Потратить небольшое время на поиск реального эксперта, обратившись, например, к библиографическим базам данных (</w:t>
      </w:r>
      <w:proofErr w:type="spellStart"/>
      <w:r w:rsidRPr="000A17E2">
        <w:rPr>
          <w:rFonts w:ascii="Times New Roman" w:hAnsi="Times New Roman" w:cs="Times New Roman"/>
        </w:rPr>
        <w:t>Web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of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Science</w:t>
      </w:r>
      <w:proofErr w:type="spellEnd"/>
      <w:r w:rsidRPr="000A17E2">
        <w:rPr>
          <w:rFonts w:ascii="Times New Roman" w:hAnsi="Times New Roman" w:cs="Times New Roman"/>
        </w:rPr>
        <w:t>/</w:t>
      </w:r>
      <w:proofErr w:type="spellStart"/>
      <w:r w:rsidRPr="000A17E2">
        <w:rPr>
          <w:rFonts w:ascii="Times New Roman" w:hAnsi="Times New Roman" w:cs="Times New Roman"/>
        </w:rPr>
        <w:t>Scopus</w:t>
      </w:r>
      <w:proofErr w:type="spellEnd"/>
      <w:r w:rsidRPr="000A17E2">
        <w:rPr>
          <w:rFonts w:ascii="Times New Roman" w:hAnsi="Times New Roman" w:cs="Times New Roman"/>
        </w:rPr>
        <w:t xml:space="preserve">/ядро РИНЦ) и посмотреть, что публикует этот автор и его коллеги по лаборатории (знает ли он сам предмет или в курсе, участвуя регулярно на семинарах), в каких журналах (в рецензируемых ли изданиях с хорошим </w:t>
      </w:r>
      <w:proofErr w:type="spellStart"/>
      <w:r w:rsidRPr="000A17E2">
        <w:rPr>
          <w:rFonts w:ascii="Times New Roman" w:hAnsi="Times New Roman" w:cs="Times New Roman"/>
        </w:rPr>
        <w:t>импакт</w:t>
      </w:r>
      <w:proofErr w:type="spellEnd"/>
      <w:r w:rsidRPr="000A17E2">
        <w:rPr>
          <w:rFonts w:ascii="Times New Roman" w:hAnsi="Times New Roman" w:cs="Times New Roman"/>
        </w:rPr>
        <w:t>-фактором, или в хищнических журналах, где за деньги принимают к публикации всё подряд?), ну и главное, в какой научной отрасли?</w:t>
      </w:r>
    </w:p>
    <w:p w14:paraId="22D641DA" w14:textId="0A05E103" w:rsidR="006852FC" w:rsidRPr="001E3BB0" w:rsidRDefault="004A3E1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Это в какой-то мере перекликается со стандартами, которые используются в американскому суде для признания человека экспертом. При определении того, является ли данный человек экспертом, целесообразно учитывать не только тот момент, что он признан научным сообществом (то есть использовать </w:t>
      </w:r>
      <w:r w:rsidRPr="001E3BB0">
        <w:rPr>
          <w:rFonts w:ascii="Times New Roman" w:hAnsi="Times New Roman" w:cs="Times New Roman"/>
        </w:rPr>
        <w:t xml:space="preserve">стандарт Фрая 1923 года), но также спросить: поможет ли он разобраться в деле? Базируется ли его точка зрения на достаточном количестве данных? Рождается ли его мнение на надежных и понятных принципах и методах? Понятен и надежен ли способ применения этих методов для анализа ситуации? То есть перейти к стандарту </w:t>
      </w:r>
      <w:proofErr w:type="spellStart"/>
      <w:r w:rsidRPr="001E3BB0">
        <w:rPr>
          <w:rFonts w:ascii="Times New Roman" w:hAnsi="Times New Roman" w:cs="Times New Roman"/>
        </w:rPr>
        <w:t>Дауберта</w:t>
      </w:r>
      <w:proofErr w:type="spellEnd"/>
      <w:r w:rsidRPr="001E3BB0">
        <w:rPr>
          <w:rFonts w:ascii="Times New Roman" w:hAnsi="Times New Roman" w:cs="Times New Roman"/>
        </w:rPr>
        <w:t xml:space="preserve"> (1993 г). </w:t>
      </w:r>
    </w:p>
    <w:p w14:paraId="0E3AF681" w14:textId="0FB212E9" w:rsidR="006852FC" w:rsidRPr="000A17E2" w:rsidRDefault="00AC674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При этом</w:t>
      </w:r>
      <w:r w:rsidR="006852FC" w:rsidRPr="000A17E2">
        <w:rPr>
          <w:rFonts w:ascii="Times New Roman" w:hAnsi="Times New Roman" w:cs="Times New Roman"/>
        </w:rPr>
        <w:t xml:space="preserve"> журналисты в целом справляются с тем, чтобы понять, кто эксперт и в чем заключается «экспертность». Однако, там, где заканчивается журналистская экспертиза и журналистские нормы, там начинается «рыночный» отбор экспертов, где ученые часто проигрывают (например, на телевидении или в социальных сетях). Например, на телевидении часто нужен не тот, кто говорит соответствующие действительности факты, а тот, кто говорит громко. Некоторые передачи, для повышения «живости» трансляции (и, как следствие, рейтингов) стараются создать </w:t>
      </w:r>
      <w:r w:rsidR="006852FC" w:rsidRPr="000A17E2">
        <w:rPr>
          <w:rFonts w:ascii="Times New Roman" w:hAnsi="Times New Roman" w:cs="Times New Roman"/>
        </w:rPr>
        <w:lastRenderedPageBreak/>
        <w:t>видимость полемики</w:t>
      </w:r>
      <w:r w:rsidR="009D3F96" w:rsidRPr="000A17E2">
        <w:rPr>
          <w:rFonts w:ascii="Times New Roman" w:hAnsi="Times New Roman" w:cs="Times New Roman"/>
        </w:rPr>
        <w:t>. Редакторы таких передач</w:t>
      </w:r>
      <w:r w:rsidR="006852FC" w:rsidRPr="000A17E2">
        <w:rPr>
          <w:rFonts w:ascii="Times New Roman" w:hAnsi="Times New Roman" w:cs="Times New Roman"/>
        </w:rPr>
        <w:t xml:space="preserve"> рассужда</w:t>
      </w:r>
      <w:r w:rsidR="009D3F96" w:rsidRPr="000A17E2">
        <w:rPr>
          <w:rFonts w:ascii="Times New Roman" w:hAnsi="Times New Roman" w:cs="Times New Roman"/>
        </w:rPr>
        <w:t>ют</w:t>
      </w:r>
      <w:r w:rsidR="006852FC" w:rsidRPr="000A17E2">
        <w:rPr>
          <w:rFonts w:ascii="Times New Roman" w:hAnsi="Times New Roman" w:cs="Times New Roman"/>
        </w:rPr>
        <w:t xml:space="preserve">: «есть ученые, которые </w:t>
      </w:r>
      <w:r w:rsidR="009D3F96" w:rsidRPr="000A17E2">
        <w:rPr>
          <w:rFonts w:ascii="Times New Roman" w:hAnsi="Times New Roman" w:cs="Times New Roman"/>
        </w:rPr>
        <w:t>«верят» в глобальное потепление, но есть и те, кто считают, что нет никакого потепления</w:t>
      </w:r>
      <w:r w:rsidR="006852FC" w:rsidRPr="000A17E2">
        <w:rPr>
          <w:rFonts w:ascii="Times New Roman" w:hAnsi="Times New Roman" w:cs="Times New Roman"/>
        </w:rPr>
        <w:t>»</w:t>
      </w:r>
      <w:r w:rsidR="00823925" w:rsidRPr="000A17E2">
        <w:rPr>
          <w:rFonts w:ascii="Times New Roman" w:hAnsi="Times New Roman" w:cs="Times New Roman"/>
        </w:rPr>
        <w:t>. Они</w:t>
      </w:r>
      <w:r w:rsidR="006852FC" w:rsidRPr="000A17E2">
        <w:rPr>
          <w:rFonts w:ascii="Times New Roman" w:hAnsi="Times New Roman" w:cs="Times New Roman"/>
        </w:rPr>
        <w:t xml:space="preserve"> не вника</w:t>
      </w:r>
      <w:r w:rsidR="00823925" w:rsidRPr="000A17E2">
        <w:rPr>
          <w:rFonts w:ascii="Times New Roman" w:hAnsi="Times New Roman" w:cs="Times New Roman"/>
        </w:rPr>
        <w:t>ют</w:t>
      </w:r>
      <w:r w:rsidR="006852FC" w:rsidRPr="000A17E2">
        <w:rPr>
          <w:rFonts w:ascii="Times New Roman" w:hAnsi="Times New Roman" w:cs="Times New Roman"/>
        </w:rPr>
        <w:t xml:space="preserve"> в суть проблемы</w:t>
      </w:r>
      <w:r w:rsidR="009D3F96" w:rsidRPr="000A17E2">
        <w:rPr>
          <w:rFonts w:ascii="Times New Roman" w:hAnsi="Times New Roman" w:cs="Times New Roman"/>
        </w:rPr>
        <w:t>, не оценива</w:t>
      </w:r>
      <w:r w:rsidR="00823925" w:rsidRPr="000A17E2">
        <w:rPr>
          <w:rFonts w:ascii="Times New Roman" w:hAnsi="Times New Roman" w:cs="Times New Roman"/>
        </w:rPr>
        <w:t>ют</w:t>
      </w:r>
      <w:r w:rsidR="009D3F96" w:rsidRPr="000A17E2">
        <w:rPr>
          <w:rFonts w:ascii="Times New Roman" w:hAnsi="Times New Roman" w:cs="Times New Roman"/>
        </w:rPr>
        <w:t xml:space="preserve"> экспертность спикеров (ни по стандарту </w:t>
      </w:r>
      <w:proofErr w:type="spellStart"/>
      <w:r w:rsidR="009D3F96" w:rsidRPr="000A17E2">
        <w:rPr>
          <w:rFonts w:ascii="Times New Roman" w:hAnsi="Times New Roman" w:cs="Times New Roman"/>
        </w:rPr>
        <w:t>Дауберта</w:t>
      </w:r>
      <w:proofErr w:type="spellEnd"/>
      <w:r w:rsidR="009D3F96" w:rsidRPr="000A17E2">
        <w:rPr>
          <w:rFonts w:ascii="Times New Roman" w:hAnsi="Times New Roman" w:cs="Times New Roman"/>
        </w:rPr>
        <w:t>, ни даже по стандарту Фрая)</w:t>
      </w:r>
      <w:r w:rsidR="00823925" w:rsidRPr="000A17E2">
        <w:rPr>
          <w:rFonts w:ascii="Times New Roman" w:hAnsi="Times New Roman" w:cs="Times New Roman"/>
        </w:rPr>
        <w:t>, им нужна лишь полемичность и «живость» действия</w:t>
      </w:r>
      <w:r w:rsidR="006852FC" w:rsidRPr="000A17E2">
        <w:rPr>
          <w:rFonts w:ascii="Times New Roman" w:hAnsi="Times New Roman" w:cs="Times New Roman"/>
        </w:rPr>
        <w:t xml:space="preserve">. </w:t>
      </w:r>
      <w:r w:rsidR="009D3F96" w:rsidRPr="000A17E2">
        <w:rPr>
          <w:rFonts w:ascii="Times New Roman" w:hAnsi="Times New Roman" w:cs="Times New Roman"/>
        </w:rPr>
        <w:t>Та</w:t>
      </w:r>
      <w:r w:rsidR="006852FC" w:rsidRPr="000A17E2">
        <w:rPr>
          <w:rFonts w:ascii="Times New Roman" w:hAnsi="Times New Roman" w:cs="Times New Roman"/>
        </w:rPr>
        <w:t>кие передачи</w:t>
      </w:r>
      <w:r w:rsidR="009D3F96" w:rsidRPr="000A17E2">
        <w:rPr>
          <w:rFonts w:ascii="Times New Roman" w:hAnsi="Times New Roman" w:cs="Times New Roman"/>
        </w:rPr>
        <w:t xml:space="preserve"> </w:t>
      </w:r>
      <w:r w:rsidR="006852FC" w:rsidRPr="000A17E2">
        <w:rPr>
          <w:rFonts w:ascii="Times New Roman" w:hAnsi="Times New Roman" w:cs="Times New Roman"/>
        </w:rPr>
        <w:t xml:space="preserve">уравнивают </w:t>
      </w:r>
      <w:r w:rsidR="009D3F96" w:rsidRPr="000A17E2">
        <w:rPr>
          <w:rFonts w:ascii="Times New Roman" w:hAnsi="Times New Roman" w:cs="Times New Roman"/>
        </w:rPr>
        <w:t xml:space="preserve">в глазах телезрителей </w:t>
      </w:r>
      <w:r w:rsidR="006852FC" w:rsidRPr="000A17E2">
        <w:rPr>
          <w:rFonts w:ascii="Times New Roman" w:hAnsi="Times New Roman" w:cs="Times New Roman"/>
        </w:rPr>
        <w:t>точки зрения реальных климатологов и людей, далеких от этой области науки</w:t>
      </w:r>
      <w:r w:rsidR="009D3F96" w:rsidRPr="000A17E2">
        <w:rPr>
          <w:rFonts w:ascii="Times New Roman" w:hAnsi="Times New Roman" w:cs="Times New Roman"/>
        </w:rPr>
        <w:t xml:space="preserve"> и не разбирающихся в физических процессах</w:t>
      </w:r>
      <w:r w:rsidR="006852FC" w:rsidRPr="000A17E2">
        <w:rPr>
          <w:rFonts w:ascii="Times New Roman" w:hAnsi="Times New Roman" w:cs="Times New Roman"/>
        </w:rPr>
        <w:t>.</w:t>
      </w:r>
      <w:r w:rsidR="00746785" w:rsidRPr="000A17E2">
        <w:rPr>
          <w:rFonts w:ascii="Times New Roman" w:hAnsi="Times New Roman" w:cs="Times New Roman"/>
        </w:rPr>
        <w:t xml:space="preserve"> Норма сбалансированного освещения привела к существенному отклонению (и запаздыванию) климатического дискурса в СМИ США в 1988–2002 гг. относительно этого дискурса в научных статьях (</w:t>
      </w:r>
      <w:r w:rsidR="00746785" w:rsidRPr="000A17E2">
        <w:rPr>
          <w:rFonts w:ascii="Times New Roman" w:hAnsi="Times New Roman" w:cs="Times New Roman"/>
          <w:lang w:val="en-US"/>
        </w:rPr>
        <w:t>Boykoff</w:t>
      </w:r>
      <w:r w:rsidR="00746785" w:rsidRPr="000A17E2">
        <w:rPr>
          <w:rFonts w:ascii="Times New Roman" w:hAnsi="Times New Roman" w:cs="Times New Roman"/>
        </w:rPr>
        <w:t xml:space="preserve"> </w:t>
      </w:r>
      <w:r w:rsidR="00746785" w:rsidRPr="000A17E2">
        <w:rPr>
          <w:rFonts w:ascii="Times New Roman" w:hAnsi="Times New Roman" w:cs="Times New Roman"/>
          <w:lang w:val="en-US"/>
        </w:rPr>
        <w:t>and</w:t>
      </w:r>
      <w:r w:rsidR="00746785" w:rsidRPr="000A17E2">
        <w:rPr>
          <w:rFonts w:ascii="Times New Roman" w:hAnsi="Times New Roman" w:cs="Times New Roman"/>
        </w:rPr>
        <w:t xml:space="preserve"> </w:t>
      </w:r>
      <w:r w:rsidR="00746785" w:rsidRPr="000A17E2">
        <w:rPr>
          <w:rFonts w:ascii="Times New Roman" w:hAnsi="Times New Roman" w:cs="Times New Roman"/>
          <w:lang w:val="en-US"/>
        </w:rPr>
        <w:t>Boykoff</w:t>
      </w:r>
      <w:r w:rsidR="00746785" w:rsidRPr="000A17E2">
        <w:rPr>
          <w:rFonts w:ascii="Times New Roman" w:hAnsi="Times New Roman" w:cs="Times New Roman"/>
        </w:rPr>
        <w:t xml:space="preserve">, 2004). </w:t>
      </w:r>
      <w:r w:rsidR="009D3F96" w:rsidRPr="000A17E2">
        <w:rPr>
          <w:rFonts w:ascii="Times New Roman" w:hAnsi="Times New Roman" w:cs="Times New Roman"/>
        </w:rPr>
        <w:t xml:space="preserve">Это </w:t>
      </w:r>
      <w:r w:rsidR="00746785" w:rsidRPr="000A17E2">
        <w:rPr>
          <w:rFonts w:ascii="Times New Roman" w:hAnsi="Times New Roman" w:cs="Times New Roman"/>
        </w:rPr>
        <w:t xml:space="preserve">запаздывание </w:t>
      </w:r>
      <w:r w:rsidR="009D3F96" w:rsidRPr="000A17E2">
        <w:rPr>
          <w:rFonts w:ascii="Times New Roman" w:hAnsi="Times New Roman" w:cs="Times New Roman"/>
        </w:rPr>
        <w:t>существенно затрудняет</w:t>
      </w:r>
      <w:r w:rsidR="00823925" w:rsidRPr="000A17E2">
        <w:rPr>
          <w:rFonts w:ascii="Times New Roman" w:hAnsi="Times New Roman" w:cs="Times New Roman"/>
        </w:rPr>
        <w:t xml:space="preserve"> корректное восприятие населением угрозы климатического кризиса. Напротив, подчеркивание консенсуса среди экспертов по поводу антропогенных причин изменения климата повышает озабоченность населения по поводу изменений климата и поддерживает природоохранное поведение вне зависимости от идеологических убеждений (</w:t>
      </w:r>
      <w:proofErr w:type="spellStart"/>
      <w:r w:rsidR="00823925" w:rsidRPr="000A17E2">
        <w:rPr>
          <w:rFonts w:ascii="Times New Roman" w:hAnsi="Times New Roman" w:cs="Times New Roman"/>
        </w:rPr>
        <w:t>Van</w:t>
      </w:r>
      <w:proofErr w:type="spellEnd"/>
      <w:r w:rsidR="00823925" w:rsidRPr="000A17E2">
        <w:rPr>
          <w:rFonts w:ascii="Times New Roman" w:hAnsi="Times New Roman" w:cs="Times New Roman"/>
        </w:rPr>
        <w:t xml:space="preserve"> </w:t>
      </w:r>
      <w:proofErr w:type="spellStart"/>
      <w:r w:rsidR="00823925" w:rsidRPr="000A17E2">
        <w:rPr>
          <w:rFonts w:ascii="Times New Roman" w:hAnsi="Times New Roman" w:cs="Times New Roman"/>
        </w:rPr>
        <w:t>der</w:t>
      </w:r>
      <w:proofErr w:type="spellEnd"/>
      <w:r w:rsidR="00823925" w:rsidRPr="000A17E2">
        <w:rPr>
          <w:rFonts w:ascii="Times New Roman" w:hAnsi="Times New Roman" w:cs="Times New Roman"/>
        </w:rPr>
        <w:t xml:space="preserve"> </w:t>
      </w:r>
      <w:proofErr w:type="spellStart"/>
      <w:r w:rsidR="00823925" w:rsidRPr="000A17E2">
        <w:rPr>
          <w:rFonts w:ascii="Times New Roman" w:hAnsi="Times New Roman" w:cs="Times New Roman"/>
        </w:rPr>
        <w:t>Linden</w:t>
      </w:r>
      <w:proofErr w:type="spellEnd"/>
      <w:r w:rsidR="00823925" w:rsidRPr="000A17E2">
        <w:rPr>
          <w:rFonts w:ascii="Times New Roman" w:hAnsi="Times New Roman" w:cs="Times New Roman"/>
        </w:rPr>
        <w:t xml:space="preserve"> </w:t>
      </w:r>
      <w:proofErr w:type="spellStart"/>
      <w:r w:rsidR="00823925" w:rsidRPr="000A17E2">
        <w:rPr>
          <w:rFonts w:ascii="Times New Roman" w:hAnsi="Times New Roman" w:cs="Times New Roman"/>
        </w:rPr>
        <w:t>et</w:t>
      </w:r>
      <w:proofErr w:type="spellEnd"/>
      <w:r w:rsidR="00823925" w:rsidRPr="000A17E2">
        <w:rPr>
          <w:rFonts w:ascii="Times New Roman" w:hAnsi="Times New Roman" w:cs="Times New Roman"/>
        </w:rPr>
        <w:t xml:space="preserve"> </w:t>
      </w:r>
      <w:proofErr w:type="spellStart"/>
      <w:r w:rsidR="00823925" w:rsidRPr="000A17E2">
        <w:rPr>
          <w:rFonts w:ascii="Times New Roman" w:hAnsi="Times New Roman" w:cs="Times New Roman"/>
        </w:rPr>
        <w:t>al</w:t>
      </w:r>
      <w:proofErr w:type="spellEnd"/>
      <w:r w:rsidR="00823925" w:rsidRPr="000A17E2">
        <w:rPr>
          <w:rFonts w:ascii="Times New Roman" w:hAnsi="Times New Roman" w:cs="Times New Roman"/>
        </w:rPr>
        <w:t>., 2019).</w:t>
      </w:r>
      <w:r w:rsidR="009D3F96" w:rsidRPr="000A17E2">
        <w:rPr>
          <w:rFonts w:ascii="Times New Roman" w:hAnsi="Times New Roman" w:cs="Times New Roman"/>
        </w:rPr>
        <w:t xml:space="preserve"> </w:t>
      </w:r>
      <w:r w:rsidR="00823925" w:rsidRPr="000A17E2">
        <w:rPr>
          <w:rFonts w:ascii="Times New Roman" w:hAnsi="Times New Roman" w:cs="Times New Roman"/>
        </w:rPr>
        <w:t xml:space="preserve">Если так необходима полемика в кадре, то она должна вестись там, где и в науке есть дискуссия — например, какая адаптация к изменениям будет более эффективна, как оптимальнее смягчать наше воздействие на климатическую систему и т.д. (см. также </w:t>
      </w:r>
      <w:r w:rsidR="00823925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П3.2</w:t>
      </w:r>
      <w:r w:rsidR="00823925" w:rsidRPr="000A17E2">
        <w:rPr>
          <w:rFonts w:ascii="Times New Roman" w:hAnsi="Times New Roman" w:cs="Times New Roman"/>
        </w:rPr>
        <w:t>)</w:t>
      </w:r>
      <w:r w:rsidR="00746785" w:rsidRPr="000A17E2">
        <w:rPr>
          <w:rFonts w:ascii="Times New Roman" w:hAnsi="Times New Roman" w:cs="Times New Roman"/>
        </w:rPr>
        <w:t>, но для этого минимальная климатическая грамотность нужна и журналистам</w:t>
      </w:r>
      <w:r w:rsidR="00823925" w:rsidRPr="000A17E2">
        <w:rPr>
          <w:rFonts w:ascii="Times New Roman" w:hAnsi="Times New Roman" w:cs="Times New Roman"/>
        </w:rPr>
        <w:t xml:space="preserve">. </w:t>
      </w:r>
      <w:r w:rsidR="009D3F96" w:rsidRPr="000A17E2">
        <w:rPr>
          <w:rFonts w:ascii="Times New Roman" w:hAnsi="Times New Roman" w:cs="Times New Roman"/>
        </w:rPr>
        <w:t xml:space="preserve"> </w:t>
      </w:r>
    </w:p>
    <w:p w14:paraId="57F8AA9C" w14:textId="678282CF" w:rsidR="006A76A7" w:rsidRPr="000A17E2" w:rsidRDefault="006A76A7" w:rsidP="00292C92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30AD42CD" w14:textId="528745A3" w:rsidR="006A76A7" w:rsidRPr="000A17E2" w:rsidRDefault="006A76A7" w:rsidP="00292C92">
      <w:pPr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</w:t>
      </w:r>
      <w:r w:rsidR="008610DB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3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.2. </w:t>
      </w:r>
      <w:r w:rsidR="00A1600C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Определенность и неопределенность знаний</w:t>
      </w:r>
    </w:p>
    <w:p w14:paraId="01E8808D" w14:textId="10FBBB60" w:rsidR="006A76A7" w:rsidRPr="000A17E2" w:rsidRDefault="006A76A7" w:rsidP="00292C92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A17E2">
        <w:rPr>
          <w:rFonts w:ascii="Times New Roman" w:hAnsi="Times New Roman" w:cs="Times New Roman"/>
          <w:b/>
          <w:bCs/>
          <w:i/>
          <w:iCs/>
        </w:rPr>
        <w:t>Суть проблемы</w:t>
      </w:r>
    </w:p>
    <w:p w14:paraId="5ABFF2B2" w14:textId="7128F59F" w:rsidR="000D2D6B" w:rsidRPr="001E3BB0" w:rsidRDefault="00A63D5F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1E3BB0">
        <w:rPr>
          <w:rFonts w:ascii="Times New Roman" w:hAnsi="Times New Roman" w:cs="Times New Roman"/>
        </w:rPr>
        <w:t xml:space="preserve">Одной из особенностей науки о климате является </w:t>
      </w:r>
      <w:r w:rsidR="00593C77" w:rsidRPr="001E3BB0">
        <w:rPr>
          <w:rFonts w:ascii="Times New Roman" w:hAnsi="Times New Roman" w:cs="Times New Roman"/>
        </w:rPr>
        <w:t xml:space="preserve">своеобразный конфликт определенности и неопределенности знаний. </w:t>
      </w:r>
      <w:r w:rsidR="004D35A6" w:rsidRPr="001E3BB0">
        <w:rPr>
          <w:rFonts w:ascii="Times New Roman" w:hAnsi="Times New Roman" w:cs="Times New Roman"/>
        </w:rPr>
        <w:t>П</w:t>
      </w:r>
      <w:r w:rsidR="00D02CA8" w:rsidRPr="001E3BB0">
        <w:rPr>
          <w:rFonts w:ascii="Times New Roman" w:hAnsi="Times New Roman" w:cs="Times New Roman"/>
        </w:rPr>
        <w:t xml:space="preserve">ереосмысливая «окно </w:t>
      </w:r>
      <w:proofErr w:type="spellStart"/>
      <w:r w:rsidR="00D02CA8" w:rsidRPr="001E3BB0">
        <w:rPr>
          <w:rFonts w:ascii="Times New Roman" w:hAnsi="Times New Roman" w:cs="Times New Roman"/>
        </w:rPr>
        <w:t>Джохари</w:t>
      </w:r>
      <w:proofErr w:type="spellEnd"/>
      <w:r w:rsidR="00D02CA8" w:rsidRPr="001E3BB0">
        <w:rPr>
          <w:rFonts w:ascii="Times New Roman" w:hAnsi="Times New Roman" w:cs="Times New Roman"/>
        </w:rPr>
        <w:t>» и п</w:t>
      </w:r>
      <w:r w:rsidR="004D35A6" w:rsidRPr="001E3BB0">
        <w:rPr>
          <w:rFonts w:ascii="Times New Roman" w:hAnsi="Times New Roman" w:cs="Times New Roman"/>
        </w:rPr>
        <w:t xml:space="preserve">ерефразируя фразу Дональда </w:t>
      </w:r>
      <w:proofErr w:type="spellStart"/>
      <w:r w:rsidR="004D35A6" w:rsidRPr="001E3BB0">
        <w:rPr>
          <w:rFonts w:ascii="Times New Roman" w:hAnsi="Times New Roman" w:cs="Times New Roman"/>
        </w:rPr>
        <w:t>Рамсфельда</w:t>
      </w:r>
      <w:proofErr w:type="spellEnd"/>
      <w:r w:rsidR="004D35A6" w:rsidRPr="001E3BB0">
        <w:rPr>
          <w:rFonts w:ascii="Times New Roman" w:hAnsi="Times New Roman" w:cs="Times New Roman"/>
        </w:rPr>
        <w:t xml:space="preserve">, в климатической науке </w:t>
      </w:r>
      <w:r w:rsidR="00D02CA8" w:rsidRPr="001E3BB0">
        <w:rPr>
          <w:rFonts w:ascii="Times New Roman" w:hAnsi="Times New Roman" w:cs="Times New Roman"/>
        </w:rPr>
        <w:t>можно выделить</w:t>
      </w:r>
      <w:r w:rsidR="004D35A6" w:rsidRPr="001E3BB0">
        <w:rPr>
          <w:rFonts w:ascii="Times New Roman" w:hAnsi="Times New Roman" w:cs="Times New Roman"/>
        </w:rPr>
        <w:t xml:space="preserve"> «известные </w:t>
      </w:r>
      <w:proofErr w:type="spellStart"/>
      <w:r w:rsidR="004D35A6" w:rsidRPr="001E3BB0">
        <w:rPr>
          <w:rFonts w:ascii="Times New Roman" w:hAnsi="Times New Roman" w:cs="Times New Roman"/>
        </w:rPr>
        <w:t>известные</w:t>
      </w:r>
      <w:proofErr w:type="spellEnd"/>
      <w:r w:rsidR="004D35A6" w:rsidRPr="001E3BB0">
        <w:rPr>
          <w:rFonts w:ascii="Times New Roman" w:hAnsi="Times New Roman" w:cs="Times New Roman"/>
        </w:rPr>
        <w:t>» (</w:t>
      </w:r>
      <w:r w:rsidR="004D35A6" w:rsidRPr="001E3BB0">
        <w:rPr>
          <w:rFonts w:ascii="Times New Roman" w:hAnsi="Times New Roman" w:cs="Times New Roman"/>
          <w:lang w:val="en-US"/>
        </w:rPr>
        <w:t>known</w:t>
      </w:r>
      <w:r w:rsidR="004D35A6" w:rsidRPr="001E3BB0">
        <w:rPr>
          <w:rFonts w:ascii="Times New Roman" w:hAnsi="Times New Roman" w:cs="Times New Roman"/>
        </w:rPr>
        <w:t xml:space="preserve"> </w:t>
      </w:r>
      <w:r w:rsidR="004D35A6" w:rsidRPr="001E3BB0">
        <w:rPr>
          <w:rFonts w:ascii="Times New Roman" w:hAnsi="Times New Roman" w:cs="Times New Roman"/>
          <w:lang w:val="en-US"/>
        </w:rPr>
        <w:t>knowns</w:t>
      </w:r>
      <w:r w:rsidR="004D35A6" w:rsidRPr="001E3BB0">
        <w:rPr>
          <w:rFonts w:ascii="Times New Roman" w:hAnsi="Times New Roman" w:cs="Times New Roman"/>
        </w:rPr>
        <w:t xml:space="preserve">), </w:t>
      </w:r>
      <w:r w:rsidR="00DE397D" w:rsidRPr="001E3BB0">
        <w:rPr>
          <w:rFonts w:ascii="Times New Roman" w:hAnsi="Times New Roman" w:cs="Times New Roman"/>
        </w:rPr>
        <w:t>«</w:t>
      </w:r>
      <w:r w:rsidR="004D35A6" w:rsidRPr="001E3BB0">
        <w:rPr>
          <w:rFonts w:ascii="Times New Roman" w:hAnsi="Times New Roman" w:cs="Times New Roman"/>
        </w:rPr>
        <w:t>неизвестные известные</w:t>
      </w:r>
      <w:r w:rsidR="00DE397D" w:rsidRPr="001E3BB0">
        <w:rPr>
          <w:rFonts w:ascii="Times New Roman" w:hAnsi="Times New Roman" w:cs="Times New Roman"/>
        </w:rPr>
        <w:t>»</w:t>
      </w:r>
      <w:r w:rsidR="004D35A6" w:rsidRPr="001E3BB0">
        <w:rPr>
          <w:rFonts w:ascii="Times New Roman" w:hAnsi="Times New Roman" w:cs="Times New Roman"/>
        </w:rPr>
        <w:t xml:space="preserve"> (</w:t>
      </w:r>
      <w:r w:rsidR="004D35A6" w:rsidRPr="001E3BB0">
        <w:rPr>
          <w:rFonts w:ascii="Times New Roman" w:hAnsi="Times New Roman" w:cs="Times New Roman"/>
          <w:lang w:val="en-US"/>
        </w:rPr>
        <w:t>unknown</w:t>
      </w:r>
      <w:r w:rsidR="004D35A6" w:rsidRPr="001E3BB0">
        <w:rPr>
          <w:rFonts w:ascii="Times New Roman" w:hAnsi="Times New Roman" w:cs="Times New Roman"/>
        </w:rPr>
        <w:t xml:space="preserve"> </w:t>
      </w:r>
      <w:r w:rsidR="004D35A6" w:rsidRPr="001E3BB0">
        <w:rPr>
          <w:rFonts w:ascii="Times New Roman" w:hAnsi="Times New Roman" w:cs="Times New Roman"/>
          <w:lang w:val="en-US"/>
        </w:rPr>
        <w:t>knowns</w:t>
      </w:r>
      <w:r w:rsidR="004D35A6" w:rsidRPr="001E3BB0">
        <w:rPr>
          <w:rFonts w:ascii="Times New Roman" w:hAnsi="Times New Roman" w:cs="Times New Roman"/>
        </w:rPr>
        <w:t xml:space="preserve">), </w:t>
      </w:r>
      <w:r w:rsidR="00DE397D" w:rsidRPr="001E3BB0">
        <w:rPr>
          <w:rFonts w:ascii="Times New Roman" w:hAnsi="Times New Roman" w:cs="Times New Roman"/>
        </w:rPr>
        <w:t>«</w:t>
      </w:r>
      <w:r w:rsidR="004D35A6" w:rsidRPr="001E3BB0">
        <w:rPr>
          <w:rFonts w:ascii="Times New Roman" w:hAnsi="Times New Roman" w:cs="Times New Roman"/>
        </w:rPr>
        <w:t>известные неизвестные</w:t>
      </w:r>
      <w:r w:rsidR="00DE397D" w:rsidRPr="001E3BB0">
        <w:rPr>
          <w:rFonts w:ascii="Times New Roman" w:hAnsi="Times New Roman" w:cs="Times New Roman"/>
        </w:rPr>
        <w:t>»</w:t>
      </w:r>
      <w:r w:rsidR="004D35A6" w:rsidRPr="001E3BB0">
        <w:rPr>
          <w:rFonts w:ascii="Times New Roman" w:hAnsi="Times New Roman" w:cs="Times New Roman"/>
        </w:rPr>
        <w:t xml:space="preserve"> (</w:t>
      </w:r>
      <w:r w:rsidR="004D35A6" w:rsidRPr="001E3BB0">
        <w:rPr>
          <w:rFonts w:ascii="Times New Roman" w:hAnsi="Times New Roman" w:cs="Times New Roman"/>
          <w:lang w:val="en-US"/>
        </w:rPr>
        <w:t>known</w:t>
      </w:r>
      <w:r w:rsidR="004D35A6" w:rsidRPr="001E3BB0">
        <w:rPr>
          <w:rFonts w:ascii="Times New Roman" w:hAnsi="Times New Roman" w:cs="Times New Roman"/>
        </w:rPr>
        <w:t xml:space="preserve"> </w:t>
      </w:r>
      <w:r w:rsidR="004D35A6" w:rsidRPr="001E3BB0">
        <w:rPr>
          <w:rFonts w:ascii="Times New Roman" w:hAnsi="Times New Roman" w:cs="Times New Roman"/>
          <w:lang w:val="en-US"/>
        </w:rPr>
        <w:t>unknowns</w:t>
      </w:r>
      <w:r w:rsidR="004D35A6" w:rsidRPr="001E3BB0">
        <w:rPr>
          <w:rFonts w:ascii="Times New Roman" w:hAnsi="Times New Roman" w:cs="Times New Roman"/>
        </w:rPr>
        <w:t xml:space="preserve">) и </w:t>
      </w:r>
      <w:r w:rsidR="00DE397D" w:rsidRPr="001E3BB0">
        <w:rPr>
          <w:rFonts w:ascii="Times New Roman" w:hAnsi="Times New Roman" w:cs="Times New Roman"/>
        </w:rPr>
        <w:t>«</w:t>
      </w:r>
      <w:r w:rsidR="004D35A6" w:rsidRPr="001E3BB0">
        <w:rPr>
          <w:rFonts w:ascii="Times New Roman" w:hAnsi="Times New Roman" w:cs="Times New Roman"/>
        </w:rPr>
        <w:t xml:space="preserve">неизвестные </w:t>
      </w:r>
      <w:proofErr w:type="spellStart"/>
      <w:r w:rsidR="004D35A6" w:rsidRPr="001E3BB0">
        <w:rPr>
          <w:rFonts w:ascii="Times New Roman" w:hAnsi="Times New Roman" w:cs="Times New Roman"/>
        </w:rPr>
        <w:t>неизвестные</w:t>
      </w:r>
      <w:proofErr w:type="spellEnd"/>
      <w:r w:rsidR="00DE397D" w:rsidRPr="001E3BB0">
        <w:rPr>
          <w:rFonts w:ascii="Times New Roman" w:hAnsi="Times New Roman" w:cs="Times New Roman"/>
        </w:rPr>
        <w:t>»</w:t>
      </w:r>
      <w:r w:rsidR="004D35A6" w:rsidRPr="001E3BB0">
        <w:rPr>
          <w:rFonts w:ascii="Times New Roman" w:hAnsi="Times New Roman" w:cs="Times New Roman"/>
        </w:rPr>
        <w:t xml:space="preserve"> (</w:t>
      </w:r>
      <w:r w:rsidR="004D35A6" w:rsidRPr="001E3BB0">
        <w:rPr>
          <w:rFonts w:ascii="Times New Roman" w:hAnsi="Times New Roman" w:cs="Times New Roman"/>
          <w:lang w:val="en-US"/>
        </w:rPr>
        <w:t>unknown</w:t>
      </w:r>
      <w:r w:rsidR="004D35A6" w:rsidRPr="001E3BB0">
        <w:rPr>
          <w:rFonts w:ascii="Times New Roman" w:hAnsi="Times New Roman" w:cs="Times New Roman"/>
        </w:rPr>
        <w:t xml:space="preserve"> </w:t>
      </w:r>
      <w:r w:rsidR="004D35A6" w:rsidRPr="001E3BB0">
        <w:rPr>
          <w:rFonts w:ascii="Times New Roman" w:hAnsi="Times New Roman" w:cs="Times New Roman"/>
          <w:lang w:val="en-US"/>
        </w:rPr>
        <w:t>unknowns</w:t>
      </w:r>
      <w:r w:rsidR="004D35A6" w:rsidRPr="001E3BB0">
        <w:rPr>
          <w:rFonts w:ascii="Times New Roman" w:hAnsi="Times New Roman" w:cs="Times New Roman"/>
        </w:rPr>
        <w:t xml:space="preserve">). </w:t>
      </w:r>
    </w:p>
    <w:p w14:paraId="33BAA7A5" w14:textId="2F9E14E8" w:rsidR="00F557AB" w:rsidRPr="000A17E2" w:rsidRDefault="00F557AB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К «известным </w:t>
      </w:r>
      <w:proofErr w:type="spellStart"/>
      <w:r w:rsidRPr="000A17E2">
        <w:rPr>
          <w:rFonts w:ascii="Times New Roman" w:hAnsi="Times New Roman" w:cs="Times New Roman"/>
        </w:rPr>
        <w:t>известным</w:t>
      </w:r>
      <w:proofErr w:type="spellEnd"/>
      <w:r w:rsidRPr="000A17E2">
        <w:rPr>
          <w:rFonts w:ascii="Times New Roman" w:hAnsi="Times New Roman" w:cs="Times New Roman"/>
        </w:rPr>
        <w:t>»</w:t>
      </w:r>
      <w:r w:rsidR="006520C3" w:rsidRPr="000A17E2">
        <w:rPr>
          <w:rFonts w:ascii="Times New Roman" w:hAnsi="Times New Roman" w:cs="Times New Roman"/>
        </w:rPr>
        <w:t xml:space="preserve"> (</w:t>
      </w:r>
      <w:r w:rsidR="00000C80" w:rsidRPr="000A17E2">
        <w:rPr>
          <w:rFonts w:ascii="Times New Roman" w:hAnsi="Times New Roman" w:cs="Times New Roman"/>
        </w:rPr>
        <w:t>то есть по сути к твердым фактам</w:t>
      </w:r>
      <w:r w:rsidR="006520C3" w:rsidRPr="000A17E2">
        <w:rPr>
          <w:rFonts w:ascii="Times New Roman" w:hAnsi="Times New Roman" w:cs="Times New Roman"/>
        </w:rPr>
        <w:t xml:space="preserve"> которые ученые осознают и на которые опираются)</w:t>
      </w:r>
      <w:r w:rsidR="004738D9" w:rsidRPr="000A17E2">
        <w:rPr>
          <w:rFonts w:ascii="Times New Roman" w:hAnsi="Times New Roman" w:cs="Times New Roman"/>
        </w:rPr>
        <w:t xml:space="preserve"> в климатической </w:t>
      </w:r>
      <w:r w:rsidR="006520C3" w:rsidRPr="000A17E2">
        <w:rPr>
          <w:rFonts w:ascii="Times New Roman" w:hAnsi="Times New Roman" w:cs="Times New Roman"/>
        </w:rPr>
        <w:t>науке</w:t>
      </w:r>
      <w:r w:rsidRPr="000A17E2">
        <w:rPr>
          <w:rFonts w:ascii="Times New Roman" w:hAnsi="Times New Roman" w:cs="Times New Roman"/>
        </w:rPr>
        <w:t xml:space="preserve"> на сегодняшний день можно отнести высокий уровень понимания </w:t>
      </w:r>
      <w:r w:rsidR="004738D9" w:rsidRPr="000A17E2">
        <w:rPr>
          <w:rFonts w:ascii="Times New Roman" w:hAnsi="Times New Roman" w:cs="Times New Roman"/>
        </w:rPr>
        <w:t xml:space="preserve">влияния парниковых газов на радиационный баланс планеты, оценки по </w:t>
      </w:r>
      <w:r w:rsidR="00000C80" w:rsidRPr="000A17E2">
        <w:rPr>
          <w:rFonts w:ascii="Times New Roman" w:hAnsi="Times New Roman" w:cs="Times New Roman"/>
        </w:rPr>
        <w:t xml:space="preserve">антропогенным эмиссиям парниковых газов, изотопному составу углекислого газа в атмосфере (который указывает на антропогенный характер роста этой концентрации), изменения, происходящие в </w:t>
      </w:r>
      <w:r w:rsidR="00000C80" w:rsidRPr="000A17E2">
        <w:rPr>
          <w:rFonts w:ascii="Times New Roman" w:hAnsi="Times New Roman" w:cs="Times New Roman"/>
        </w:rPr>
        <w:lastRenderedPageBreak/>
        <w:t>различных оболочках климатической системы (рост приземной температуры — лишь единичный пример)</w:t>
      </w:r>
      <w:r w:rsidR="009833AA" w:rsidRPr="000A17E2">
        <w:rPr>
          <w:rFonts w:ascii="Times New Roman" w:hAnsi="Times New Roman" w:cs="Times New Roman"/>
        </w:rPr>
        <w:t>, основные принципы работы гидродинамических моделей</w:t>
      </w:r>
      <w:r w:rsidR="00000C80" w:rsidRPr="000A17E2">
        <w:rPr>
          <w:rFonts w:ascii="Times New Roman" w:hAnsi="Times New Roman" w:cs="Times New Roman"/>
        </w:rPr>
        <w:t xml:space="preserve">. У ученых есть </w:t>
      </w:r>
      <w:r w:rsidR="009833AA" w:rsidRPr="000A17E2">
        <w:rPr>
          <w:rFonts w:ascii="Times New Roman" w:hAnsi="Times New Roman" w:cs="Times New Roman"/>
        </w:rPr>
        <w:t>практически 100%</w:t>
      </w:r>
      <w:r w:rsidR="00000C80" w:rsidRPr="000A17E2">
        <w:rPr>
          <w:rFonts w:ascii="Times New Roman" w:hAnsi="Times New Roman" w:cs="Times New Roman"/>
        </w:rPr>
        <w:t xml:space="preserve"> уверенность в том, что климат сейчас меняется и они с высокой степенью </w:t>
      </w:r>
      <w:r w:rsidR="006520C3" w:rsidRPr="000A17E2">
        <w:rPr>
          <w:rFonts w:ascii="Times New Roman" w:hAnsi="Times New Roman" w:cs="Times New Roman"/>
        </w:rPr>
        <w:t xml:space="preserve">уверенности </w:t>
      </w:r>
      <w:r w:rsidR="009833AA" w:rsidRPr="000A17E2">
        <w:rPr>
          <w:rFonts w:ascii="Times New Roman" w:hAnsi="Times New Roman" w:cs="Times New Roman"/>
        </w:rPr>
        <w:t>знают</w:t>
      </w:r>
      <w:r w:rsidR="006520C3" w:rsidRPr="000A17E2">
        <w:rPr>
          <w:rFonts w:ascii="Times New Roman" w:hAnsi="Times New Roman" w:cs="Times New Roman"/>
        </w:rPr>
        <w:t xml:space="preserve"> о </w:t>
      </w:r>
      <w:r w:rsidR="008F4CCD" w:rsidRPr="000A17E2">
        <w:rPr>
          <w:rFonts w:ascii="Times New Roman" w:hAnsi="Times New Roman" w:cs="Times New Roman"/>
        </w:rPr>
        <w:t>важной</w:t>
      </w:r>
      <w:r w:rsidR="006520C3" w:rsidRPr="000A17E2">
        <w:rPr>
          <w:rFonts w:ascii="Times New Roman" w:hAnsi="Times New Roman" w:cs="Times New Roman"/>
        </w:rPr>
        <w:t xml:space="preserve"> роли антропогенного фактора в современных</w:t>
      </w:r>
      <w:r w:rsidR="009833AA" w:rsidRPr="000A17E2">
        <w:rPr>
          <w:rFonts w:ascii="Times New Roman" w:hAnsi="Times New Roman" w:cs="Times New Roman"/>
        </w:rPr>
        <w:t xml:space="preserve"> климатических</w:t>
      </w:r>
      <w:r w:rsidR="006520C3" w:rsidRPr="000A17E2">
        <w:rPr>
          <w:rFonts w:ascii="Times New Roman" w:hAnsi="Times New Roman" w:cs="Times New Roman"/>
        </w:rPr>
        <w:t xml:space="preserve"> изменениях. </w:t>
      </w:r>
      <w:r w:rsidR="00000C80" w:rsidRPr="000A17E2">
        <w:rPr>
          <w:rFonts w:ascii="Times New Roman" w:hAnsi="Times New Roman" w:cs="Times New Roman"/>
        </w:rPr>
        <w:t xml:space="preserve"> </w:t>
      </w:r>
    </w:p>
    <w:p w14:paraId="5DA4AE53" w14:textId="12D7D1E5" w:rsidR="006520C3" w:rsidRPr="000A17E2" w:rsidRDefault="00000C80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К «известным</w:t>
      </w:r>
      <w:r w:rsidR="006520C3" w:rsidRPr="000A17E2">
        <w:rPr>
          <w:rFonts w:ascii="Times New Roman" w:hAnsi="Times New Roman" w:cs="Times New Roman"/>
        </w:rPr>
        <w:t xml:space="preserve"> </w:t>
      </w:r>
      <w:r w:rsidR="008C6D9C" w:rsidRPr="000A17E2">
        <w:rPr>
          <w:rFonts w:ascii="Times New Roman" w:hAnsi="Times New Roman" w:cs="Times New Roman"/>
        </w:rPr>
        <w:t>не</w:t>
      </w:r>
      <w:r w:rsidR="006520C3" w:rsidRPr="000A17E2">
        <w:rPr>
          <w:rFonts w:ascii="Times New Roman" w:hAnsi="Times New Roman" w:cs="Times New Roman"/>
        </w:rPr>
        <w:t>известным</w:t>
      </w:r>
      <w:r w:rsidRPr="000A17E2">
        <w:rPr>
          <w:rFonts w:ascii="Times New Roman" w:hAnsi="Times New Roman" w:cs="Times New Roman"/>
        </w:rPr>
        <w:t>»</w:t>
      </w:r>
      <w:r w:rsidR="006520C3" w:rsidRPr="000A17E2">
        <w:rPr>
          <w:rFonts w:ascii="Times New Roman" w:hAnsi="Times New Roman" w:cs="Times New Roman"/>
        </w:rPr>
        <w:t xml:space="preserve"> (</w:t>
      </w:r>
      <w:r w:rsidRPr="000A17E2">
        <w:rPr>
          <w:rFonts w:ascii="Times New Roman" w:hAnsi="Times New Roman" w:cs="Times New Roman"/>
        </w:rPr>
        <w:t xml:space="preserve">то есть </w:t>
      </w:r>
      <w:r w:rsidR="008C6D9C" w:rsidRPr="000A17E2">
        <w:rPr>
          <w:rFonts w:ascii="Times New Roman" w:hAnsi="Times New Roman" w:cs="Times New Roman"/>
        </w:rPr>
        <w:t>те неизвестные в климатической науке, о существовании которых мы знаем</w:t>
      </w:r>
      <w:r w:rsidR="0091404C" w:rsidRPr="000A17E2">
        <w:rPr>
          <w:rFonts w:ascii="Times New Roman" w:hAnsi="Times New Roman" w:cs="Times New Roman"/>
        </w:rPr>
        <w:t xml:space="preserve"> или предполагаем</w:t>
      </w:r>
      <w:r w:rsidR="008C6D9C" w:rsidRPr="000A17E2">
        <w:rPr>
          <w:rFonts w:ascii="Times New Roman" w:hAnsi="Times New Roman" w:cs="Times New Roman"/>
        </w:rPr>
        <w:t>, но по</w:t>
      </w:r>
      <w:r w:rsidR="0091404C" w:rsidRPr="000A17E2">
        <w:rPr>
          <w:rFonts w:ascii="Times New Roman" w:hAnsi="Times New Roman" w:cs="Times New Roman"/>
        </w:rPr>
        <w:t xml:space="preserve"> которым остается</w:t>
      </w:r>
      <w:r w:rsidR="008C6D9C" w:rsidRPr="000A17E2">
        <w:rPr>
          <w:rFonts w:ascii="Times New Roman" w:hAnsi="Times New Roman" w:cs="Times New Roman"/>
        </w:rPr>
        <w:t xml:space="preserve"> диапазон неопределенности</w:t>
      </w:r>
      <w:r w:rsidR="0091404C" w:rsidRPr="000A17E2">
        <w:rPr>
          <w:rFonts w:ascii="Times New Roman" w:hAnsi="Times New Roman" w:cs="Times New Roman"/>
        </w:rPr>
        <w:t>, постепенно сужаемый на основе выдвижения гипотез и проверки/</w:t>
      </w:r>
      <w:proofErr w:type="spellStart"/>
      <w:r w:rsidR="0091404C" w:rsidRPr="000A17E2">
        <w:rPr>
          <w:rFonts w:ascii="Times New Roman" w:hAnsi="Times New Roman" w:cs="Times New Roman"/>
        </w:rPr>
        <w:t>непроверки</w:t>
      </w:r>
      <w:proofErr w:type="spellEnd"/>
      <w:r w:rsidR="0091404C" w:rsidRPr="000A17E2">
        <w:rPr>
          <w:rFonts w:ascii="Times New Roman" w:hAnsi="Times New Roman" w:cs="Times New Roman"/>
        </w:rPr>
        <w:t xml:space="preserve"> их фактами</w:t>
      </w:r>
      <w:r w:rsidR="008C6D9C" w:rsidRPr="000A17E2">
        <w:rPr>
          <w:rFonts w:ascii="Times New Roman" w:hAnsi="Times New Roman" w:cs="Times New Roman"/>
        </w:rPr>
        <w:t>)</w:t>
      </w:r>
      <w:r w:rsidRPr="000A17E2">
        <w:rPr>
          <w:rFonts w:ascii="Times New Roman" w:hAnsi="Times New Roman" w:cs="Times New Roman"/>
        </w:rPr>
        <w:t>, следует отнести</w:t>
      </w:r>
      <w:r w:rsidR="00A63D5F" w:rsidRPr="000A17E2">
        <w:rPr>
          <w:rFonts w:ascii="Times New Roman" w:hAnsi="Times New Roman" w:cs="Times New Roman"/>
        </w:rPr>
        <w:t xml:space="preserve"> хаотическ</w:t>
      </w:r>
      <w:r w:rsidRPr="000A17E2">
        <w:rPr>
          <w:rFonts w:ascii="Times New Roman" w:hAnsi="Times New Roman" w:cs="Times New Roman"/>
        </w:rPr>
        <w:t>ую</w:t>
      </w:r>
      <w:r w:rsidR="00A63D5F" w:rsidRPr="000A17E2">
        <w:rPr>
          <w:rFonts w:ascii="Times New Roman" w:hAnsi="Times New Roman" w:cs="Times New Roman"/>
        </w:rPr>
        <w:t xml:space="preserve"> природ</w:t>
      </w:r>
      <w:r w:rsidRPr="000A17E2">
        <w:rPr>
          <w:rFonts w:ascii="Times New Roman" w:hAnsi="Times New Roman" w:cs="Times New Roman"/>
        </w:rPr>
        <w:t>у</w:t>
      </w:r>
      <w:r w:rsidR="00A63D5F" w:rsidRPr="000A17E2">
        <w:rPr>
          <w:rFonts w:ascii="Times New Roman" w:hAnsi="Times New Roman" w:cs="Times New Roman"/>
        </w:rPr>
        <w:t xml:space="preserve"> </w:t>
      </w:r>
      <w:r w:rsidR="006C5B40" w:rsidRPr="000A17E2">
        <w:rPr>
          <w:rFonts w:ascii="Times New Roman" w:hAnsi="Times New Roman" w:cs="Times New Roman"/>
        </w:rPr>
        <w:t xml:space="preserve">атмосферных процессов, которая дает знать о себе в прогнозе погоды и наличии т.н. «предела предсказуемости» гидродинамического прогноза на уровне 10–14 дней, за которым модельные расчёты «забывают» о начальных условиях (в силу экспоненциального роста возмущений, находящихся ниже точности наблюдений). В связи с этим у населения есть недоверие к долгосрочным прогнозам погоды, которое из-за недопонимания </w:t>
      </w:r>
      <w:r w:rsidR="000D2D6B" w:rsidRPr="000A17E2">
        <w:rPr>
          <w:rFonts w:ascii="Times New Roman" w:hAnsi="Times New Roman" w:cs="Times New Roman"/>
        </w:rPr>
        <w:t xml:space="preserve">ошибочно </w:t>
      </w:r>
      <w:r w:rsidR="006C5B40" w:rsidRPr="000A17E2">
        <w:rPr>
          <w:rFonts w:ascii="Times New Roman" w:hAnsi="Times New Roman" w:cs="Times New Roman"/>
        </w:rPr>
        <w:t xml:space="preserve">переносится и на климатические прогнозы. </w:t>
      </w:r>
      <w:r w:rsidR="000D2D6B" w:rsidRPr="000A17E2">
        <w:rPr>
          <w:rFonts w:ascii="Times New Roman" w:hAnsi="Times New Roman" w:cs="Times New Roman"/>
        </w:rPr>
        <w:t xml:space="preserve">При этом использование </w:t>
      </w:r>
      <w:r w:rsidR="006C5B40" w:rsidRPr="000A17E2">
        <w:rPr>
          <w:rFonts w:ascii="Times New Roman" w:hAnsi="Times New Roman" w:cs="Times New Roman"/>
        </w:rPr>
        <w:t>численны</w:t>
      </w:r>
      <w:r w:rsidR="000D2D6B" w:rsidRPr="000A17E2">
        <w:rPr>
          <w:rFonts w:ascii="Times New Roman" w:hAnsi="Times New Roman" w:cs="Times New Roman"/>
        </w:rPr>
        <w:t>х</w:t>
      </w:r>
      <w:r w:rsidR="006C5B40" w:rsidRPr="000A17E2">
        <w:rPr>
          <w:rFonts w:ascii="Times New Roman" w:hAnsi="Times New Roman" w:cs="Times New Roman"/>
        </w:rPr>
        <w:t xml:space="preserve"> модел</w:t>
      </w:r>
      <w:r w:rsidR="000D2D6B" w:rsidRPr="000A17E2">
        <w:rPr>
          <w:rFonts w:ascii="Times New Roman" w:hAnsi="Times New Roman" w:cs="Times New Roman"/>
        </w:rPr>
        <w:t>ей климата</w:t>
      </w:r>
      <w:r w:rsidR="006C5B40" w:rsidRPr="000A17E2">
        <w:rPr>
          <w:rFonts w:ascii="Times New Roman" w:hAnsi="Times New Roman" w:cs="Times New Roman"/>
        </w:rPr>
        <w:t xml:space="preserve"> </w:t>
      </w:r>
      <w:r w:rsidR="000D2D6B" w:rsidRPr="000A17E2">
        <w:rPr>
          <w:rFonts w:ascii="Times New Roman" w:hAnsi="Times New Roman" w:cs="Times New Roman"/>
        </w:rPr>
        <w:t xml:space="preserve">для построения прогнозов климата обусловлено невозможностью провести классический лабораторный эксперимент из-за отсутствия под боком идентичной второй Земли. Поэтому эксперименты проводятся численные. </w:t>
      </w:r>
      <w:r w:rsidR="008C6D9C" w:rsidRPr="000A17E2">
        <w:rPr>
          <w:rFonts w:ascii="Times New Roman" w:hAnsi="Times New Roman" w:cs="Times New Roman"/>
        </w:rPr>
        <w:t>Климатический прогноз по своей сути (в отличие от прогноза погоды) — это вероятностная оценка реакции климатической системы на внешнее воздействие, в том числе и на антропогенную деятельностью</w:t>
      </w:r>
      <w:r w:rsidR="00D02CA8" w:rsidRPr="000A17E2">
        <w:rPr>
          <w:rFonts w:ascii="Times New Roman" w:hAnsi="Times New Roman" w:cs="Times New Roman"/>
        </w:rPr>
        <w:t xml:space="preserve"> и связанный с ней рост концентрации парниковых газов в атмосфере. </w:t>
      </w:r>
      <w:bookmarkStart w:id="1" w:name="OLE_LINK5"/>
      <w:bookmarkStart w:id="2" w:name="OLE_LINK6"/>
      <w:r w:rsidR="00D02CA8" w:rsidRPr="000A17E2">
        <w:rPr>
          <w:rFonts w:ascii="Times New Roman" w:hAnsi="Times New Roman" w:cs="Times New Roman"/>
        </w:rPr>
        <w:t xml:space="preserve">Кстати, чувствительность глобальной приземной температуры воздуха к удвоению концентрации СО2 в атмосфере до сих пор не определена окончательно и находится в диапазоне от 2 до 4,5 К. Оценка </w:t>
      </w:r>
      <w:r w:rsidR="009833AA" w:rsidRPr="000A17E2">
        <w:rPr>
          <w:rFonts w:ascii="Times New Roman" w:hAnsi="Times New Roman" w:cs="Times New Roman"/>
        </w:rPr>
        <w:t xml:space="preserve">этой </w:t>
      </w:r>
      <w:r w:rsidR="00D02CA8" w:rsidRPr="000A17E2">
        <w:rPr>
          <w:rFonts w:ascii="Times New Roman" w:hAnsi="Times New Roman" w:cs="Times New Roman"/>
        </w:rPr>
        <w:t>чувствительности — ещё одно важное известное неизвестное.</w:t>
      </w:r>
      <w:r w:rsidR="002C07DA" w:rsidRPr="000A17E2">
        <w:rPr>
          <w:rFonts w:ascii="Times New Roman" w:hAnsi="Times New Roman" w:cs="Times New Roman"/>
        </w:rPr>
        <w:t xml:space="preserve"> </w:t>
      </w:r>
      <w:r w:rsidR="009833AA" w:rsidRPr="000A17E2">
        <w:rPr>
          <w:rFonts w:ascii="Times New Roman" w:hAnsi="Times New Roman" w:cs="Times New Roman"/>
        </w:rPr>
        <w:t xml:space="preserve">Неопределенность в том числе проистекает из других известных неизвестных — множественных цепочек обратных связей в климатической системе, используемых в моделях </w:t>
      </w:r>
      <w:proofErr w:type="spellStart"/>
      <w:r w:rsidR="009833AA" w:rsidRPr="000A17E2">
        <w:rPr>
          <w:rFonts w:ascii="Times New Roman" w:hAnsi="Times New Roman" w:cs="Times New Roman"/>
        </w:rPr>
        <w:t>параметризаций</w:t>
      </w:r>
      <w:proofErr w:type="spellEnd"/>
      <w:r w:rsidR="009833AA" w:rsidRPr="000A17E2">
        <w:rPr>
          <w:rFonts w:ascii="Times New Roman" w:hAnsi="Times New Roman" w:cs="Times New Roman"/>
        </w:rPr>
        <w:t xml:space="preserve">. </w:t>
      </w:r>
      <w:r w:rsidR="002C07DA" w:rsidRPr="000A17E2">
        <w:rPr>
          <w:rFonts w:ascii="Times New Roman" w:hAnsi="Times New Roman" w:cs="Times New Roman"/>
        </w:rPr>
        <w:t>Практики по адаптации и смягчению изменений климата также попадают в эту категорию.</w:t>
      </w:r>
      <w:bookmarkEnd w:id="1"/>
      <w:bookmarkEnd w:id="2"/>
      <w:r w:rsidR="009833AA" w:rsidRPr="000A17E2">
        <w:rPr>
          <w:rFonts w:ascii="Times New Roman" w:hAnsi="Times New Roman" w:cs="Times New Roman"/>
        </w:rPr>
        <w:t xml:space="preserve"> </w:t>
      </w:r>
    </w:p>
    <w:p w14:paraId="77B25F27" w14:textId="133AAE1B" w:rsidR="0091404C" w:rsidRPr="000A17E2" w:rsidRDefault="006520C3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К </w:t>
      </w:r>
      <w:r w:rsidR="0091404C" w:rsidRPr="000A17E2">
        <w:rPr>
          <w:rFonts w:ascii="Times New Roman" w:hAnsi="Times New Roman" w:cs="Times New Roman"/>
        </w:rPr>
        <w:t>«</w:t>
      </w:r>
      <w:r w:rsidR="008C6D9C" w:rsidRPr="000A17E2">
        <w:rPr>
          <w:rFonts w:ascii="Times New Roman" w:hAnsi="Times New Roman" w:cs="Times New Roman"/>
        </w:rPr>
        <w:t>не</w:t>
      </w:r>
      <w:r w:rsidRPr="000A17E2">
        <w:rPr>
          <w:rFonts w:ascii="Times New Roman" w:hAnsi="Times New Roman" w:cs="Times New Roman"/>
        </w:rPr>
        <w:t>известным известным</w:t>
      </w:r>
      <w:r w:rsidR="0091404C" w:rsidRPr="000A17E2">
        <w:rPr>
          <w:rFonts w:ascii="Times New Roman" w:hAnsi="Times New Roman" w:cs="Times New Roman"/>
        </w:rPr>
        <w:t>»</w:t>
      </w:r>
      <w:r w:rsidRPr="000A17E2">
        <w:rPr>
          <w:rFonts w:ascii="Times New Roman" w:hAnsi="Times New Roman" w:cs="Times New Roman"/>
        </w:rPr>
        <w:t xml:space="preserve"> </w:t>
      </w:r>
      <w:r w:rsidR="0091404C" w:rsidRPr="000A17E2">
        <w:rPr>
          <w:rFonts w:ascii="Times New Roman" w:hAnsi="Times New Roman" w:cs="Times New Roman"/>
        </w:rPr>
        <w:t xml:space="preserve">стоит отнести то, что выражается в области интуиции и предубеждений. Это относится к социально-экономическим и психологическим аспектам восприятия изменений климата и реакции социума на эти изменения. </w:t>
      </w:r>
      <w:r w:rsidR="00130C48" w:rsidRPr="000A17E2">
        <w:rPr>
          <w:rFonts w:ascii="Times New Roman" w:hAnsi="Times New Roman" w:cs="Times New Roman"/>
        </w:rPr>
        <w:t xml:space="preserve">В частности, ученым-психологам пока не понятно, как подверженность одним глобальным рискам, </w:t>
      </w:r>
      <w:r w:rsidR="001E3BB0" w:rsidRPr="000A17E2">
        <w:rPr>
          <w:rFonts w:ascii="Times New Roman" w:hAnsi="Times New Roman" w:cs="Times New Roman"/>
        </w:rPr>
        <w:t>например</w:t>
      </w:r>
      <w:r w:rsidR="00130C48" w:rsidRPr="000A17E2">
        <w:rPr>
          <w:rFonts w:ascii="Times New Roman" w:hAnsi="Times New Roman" w:cs="Times New Roman"/>
        </w:rPr>
        <w:t xml:space="preserve"> пандемиям и экономическим кризи</w:t>
      </w:r>
      <w:r w:rsidR="007A689C" w:rsidRPr="000A17E2">
        <w:rPr>
          <w:rFonts w:ascii="Times New Roman" w:hAnsi="Times New Roman" w:cs="Times New Roman"/>
        </w:rPr>
        <w:t>с</w:t>
      </w:r>
      <w:r w:rsidR="00130C48" w:rsidRPr="000A17E2">
        <w:rPr>
          <w:rFonts w:ascii="Times New Roman" w:hAnsi="Times New Roman" w:cs="Times New Roman"/>
        </w:rPr>
        <w:t xml:space="preserve">ам, влияет на </w:t>
      </w:r>
      <w:r w:rsidR="00130C48" w:rsidRPr="000A17E2">
        <w:rPr>
          <w:rFonts w:ascii="Times New Roman" w:hAnsi="Times New Roman" w:cs="Times New Roman"/>
        </w:rPr>
        <w:lastRenderedPageBreak/>
        <w:t>отношение людей к изменению климата (</w:t>
      </w:r>
      <w:proofErr w:type="spellStart"/>
      <w:r w:rsidR="00130C48" w:rsidRPr="000A17E2">
        <w:rPr>
          <w:rFonts w:ascii="Times New Roman" w:hAnsi="Times New Roman" w:cs="Times New Roman"/>
        </w:rPr>
        <w:t>Нестик</w:t>
      </w:r>
      <w:proofErr w:type="spellEnd"/>
      <w:r w:rsidR="00130C48" w:rsidRPr="000A17E2">
        <w:rPr>
          <w:rFonts w:ascii="Times New Roman" w:hAnsi="Times New Roman" w:cs="Times New Roman"/>
        </w:rPr>
        <w:t xml:space="preserve"> и Журавлев, 2020). </w:t>
      </w:r>
      <w:r w:rsidR="0091404C" w:rsidRPr="000A17E2">
        <w:rPr>
          <w:rFonts w:ascii="Times New Roman" w:hAnsi="Times New Roman" w:cs="Times New Roman"/>
        </w:rPr>
        <w:t xml:space="preserve">Отчасти неопределенность социума (то есть социо-экономическое развитие человечества) определяет и проекции климата. В этой области стоит искать и большинство предубеждений и мифов из климатической повестки, которые присутствуют в обществе. Борьба с этими предубеждениями и неожиданными реакциями социума строится скорее на интуитивных решениях, чем на строгих фактах. </w:t>
      </w:r>
    </w:p>
    <w:p w14:paraId="7562F82D" w14:textId="7EF85494" w:rsidR="0091404C" w:rsidRPr="000A17E2" w:rsidRDefault="0091404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Наконец, к «неизвестным </w:t>
      </w:r>
      <w:proofErr w:type="spellStart"/>
      <w:r w:rsidRPr="000A17E2">
        <w:rPr>
          <w:rFonts w:ascii="Times New Roman" w:hAnsi="Times New Roman" w:cs="Times New Roman"/>
        </w:rPr>
        <w:t>неизвестным</w:t>
      </w:r>
      <w:proofErr w:type="spellEnd"/>
      <w:r w:rsidRPr="000A17E2">
        <w:rPr>
          <w:rFonts w:ascii="Times New Roman" w:hAnsi="Times New Roman" w:cs="Times New Roman"/>
        </w:rPr>
        <w:t>» можно отнести все неожиданности, которые постепенно открываются науке (а значит, постепенно переходят в раздел известных неизвестных): это и различные критические точки в земной системе, пересечение которых может привести к нелинейным дальнейшим изменениям климата, и неожиданные технологические решения для адаптации и смягчения, которые могут быть предложены в ближайшие годы и так далее.</w:t>
      </w:r>
      <w:r w:rsidR="00EA0627" w:rsidRPr="000A17E2">
        <w:rPr>
          <w:rFonts w:ascii="Times New Roman" w:hAnsi="Times New Roman" w:cs="Times New Roman"/>
        </w:rPr>
        <w:t xml:space="preserve"> </w:t>
      </w:r>
    </w:p>
    <w:p w14:paraId="1689D355" w14:textId="70A59482" w:rsidR="00A1504D" w:rsidRPr="000A17E2" w:rsidRDefault="007146E7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Одновременное наличие известных и неизвестных порождает определенные коллизии в климатическом дискурсе. </w:t>
      </w:r>
      <w:r w:rsidR="00524B23" w:rsidRPr="000A17E2">
        <w:rPr>
          <w:rFonts w:ascii="Times New Roman" w:hAnsi="Times New Roman" w:cs="Times New Roman"/>
        </w:rPr>
        <w:t>В частности, в последнее время общественная дискуссия в сфере изменения климата смещается от выяснения причин изменений климата в сторону обсуждения мер смягчения и мер адаптации. Часто слышится фраза: “</w:t>
      </w:r>
      <w:r w:rsidR="00524B23" w:rsidRPr="000A17E2">
        <w:rPr>
          <w:rFonts w:ascii="Times New Roman" w:hAnsi="Times New Roman" w:cs="Times New Roman"/>
          <w:lang w:val="en-US"/>
        </w:rPr>
        <w:t>the</w:t>
      </w:r>
      <w:r w:rsidR="00524B23" w:rsidRPr="000A17E2">
        <w:rPr>
          <w:rFonts w:ascii="Times New Roman" w:hAnsi="Times New Roman" w:cs="Times New Roman"/>
        </w:rPr>
        <w:t xml:space="preserve"> </w:t>
      </w:r>
      <w:r w:rsidR="00524B23" w:rsidRPr="000A17E2">
        <w:rPr>
          <w:rFonts w:ascii="Times New Roman" w:hAnsi="Times New Roman" w:cs="Times New Roman"/>
          <w:lang w:val="en-US"/>
        </w:rPr>
        <w:t>science</w:t>
      </w:r>
      <w:r w:rsidR="00524B23" w:rsidRPr="000A17E2">
        <w:rPr>
          <w:rFonts w:ascii="Times New Roman" w:hAnsi="Times New Roman" w:cs="Times New Roman"/>
        </w:rPr>
        <w:t xml:space="preserve"> </w:t>
      </w:r>
      <w:r w:rsidR="00524B23" w:rsidRPr="000A17E2">
        <w:rPr>
          <w:rFonts w:ascii="Times New Roman" w:hAnsi="Times New Roman" w:cs="Times New Roman"/>
          <w:lang w:val="en-US"/>
        </w:rPr>
        <w:t>is</w:t>
      </w:r>
      <w:r w:rsidR="00524B23" w:rsidRPr="000A17E2">
        <w:rPr>
          <w:rFonts w:ascii="Times New Roman" w:hAnsi="Times New Roman" w:cs="Times New Roman"/>
        </w:rPr>
        <w:t xml:space="preserve"> </w:t>
      </w:r>
      <w:r w:rsidR="00524B23" w:rsidRPr="000A17E2">
        <w:rPr>
          <w:rFonts w:ascii="Times New Roman" w:hAnsi="Times New Roman" w:cs="Times New Roman"/>
          <w:lang w:val="en-US"/>
        </w:rPr>
        <w:t>settled</w:t>
      </w:r>
      <w:r w:rsidR="00524B23" w:rsidRPr="000A17E2">
        <w:rPr>
          <w:rFonts w:ascii="Times New Roman" w:hAnsi="Times New Roman" w:cs="Times New Roman"/>
        </w:rPr>
        <w:t xml:space="preserve">” (‘науке это уже известно’), то есть знания из области «известное </w:t>
      </w:r>
      <w:proofErr w:type="spellStart"/>
      <w:r w:rsidR="00524B23" w:rsidRPr="000A17E2">
        <w:rPr>
          <w:rFonts w:ascii="Times New Roman" w:hAnsi="Times New Roman" w:cs="Times New Roman"/>
        </w:rPr>
        <w:t>известное</w:t>
      </w:r>
      <w:proofErr w:type="spellEnd"/>
      <w:r w:rsidR="00524B23" w:rsidRPr="000A17E2">
        <w:rPr>
          <w:rFonts w:ascii="Times New Roman" w:hAnsi="Times New Roman" w:cs="Times New Roman"/>
        </w:rPr>
        <w:t xml:space="preserve">» </w:t>
      </w:r>
      <w:r w:rsidR="00A1504D" w:rsidRPr="000A17E2">
        <w:rPr>
          <w:rFonts w:ascii="Times New Roman" w:hAnsi="Times New Roman" w:cs="Times New Roman"/>
        </w:rPr>
        <w:t xml:space="preserve">экстраполируются на соседние области («известное неизвестное» и «неизвестное известное»). </w:t>
      </w:r>
      <w:r w:rsidR="00524B23" w:rsidRPr="000A17E2">
        <w:rPr>
          <w:rFonts w:ascii="Times New Roman" w:hAnsi="Times New Roman" w:cs="Times New Roman"/>
        </w:rPr>
        <w:t>Как следствие</w:t>
      </w:r>
      <w:r w:rsidR="00A1504D" w:rsidRPr="000A17E2">
        <w:rPr>
          <w:rFonts w:ascii="Times New Roman" w:hAnsi="Times New Roman" w:cs="Times New Roman"/>
        </w:rPr>
        <w:t xml:space="preserve">, </w:t>
      </w:r>
      <w:r w:rsidR="00524B23" w:rsidRPr="000A17E2">
        <w:rPr>
          <w:rFonts w:ascii="Times New Roman" w:hAnsi="Times New Roman" w:cs="Times New Roman"/>
        </w:rPr>
        <w:t xml:space="preserve">в экспертном поле акцент переносится от </w:t>
      </w:r>
      <w:r w:rsidR="00A1504D" w:rsidRPr="000A17E2">
        <w:rPr>
          <w:rFonts w:ascii="Times New Roman" w:hAnsi="Times New Roman" w:cs="Times New Roman"/>
        </w:rPr>
        <w:t>физиков-</w:t>
      </w:r>
      <w:r w:rsidR="00524B23" w:rsidRPr="000A17E2">
        <w:rPr>
          <w:rFonts w:ascii="Times New Roman" w:hAnsi="Times New Roman" w:cs="Times New Roman"/>
        </w:rPr>
        <w:t xml:space="preserve">климатологов к экономистам, социологам и т.д. </w:t>
      </w:r>
      <w:r w:rsidR="00A1504D" w:rsidRPr="000A17E2">
        <w:rPr>
          <w:rFonts w:ascii="Times New Roman" w:hAnsi="Times New Roman" w:cs="Times New Roman"/>
        </w:rPr>
        <w:t>За комментариями зачастую о</w:t>
      </w:r>
      <w:r w:rsidR="00524B23" w:rsidRPr="000A17E2">
        <w:rPr>
          <w:rFonts w:ascii="Times New Roman" w:hAnsi="Times New Roman" w:cs="Times New Roman"/>
        </w:rPr>
        <w:t>бращаются именно к ним</w:t>
      </w:r>
      <w:r w:rsidR="00A1504D" w:rsidRPr="000A17E2">
        <w:rPr>
          <w:rFonts w:ascii="Times New Roman" w:hAnsi="Times New Roman" w:cs="Times New Roman"/>
        </w:rPr>
        <w:t xml:space="preserve"> (от физиков меньше ждут предложений по решению социально-экономических проблем), при этом и социологов и экономистов спрашивают и про причины потепления, и про скорость, и про последствия — то есть чисто физические вопросы, по которым у них наблюдается дефицит знаний. В результате, могут быть получены не самые корректные ответы на базовые вопросы,  </w:t>
      </w:r>
    </w:p>
    <w:p w14:paraId="5427E31D" w14:textId="77777777" w:rsidR="00BA3771" w:rsidRPr="000A17E2" w:rsidRDefault="00BA3771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Также существует естественный процесс осознания новых данных обществом, задержки распространения знаний от ученых к политикам, принимающим решения. Процесс принятия политических и страновых решений является результатом достаточно длительных договоренностей между различными заинтересованными группами, каждая из которых может оперировать (сознательно или нет) теми или иными известными и неизвестными.</w:t>
      </w:r>
    </w:p>
    <w:p w14:paraId="3F63EBDA" w14:textId="7099F2F9" w:rsidR="00A1504D" w:rsidRPr="000A17E2" w:rsidRDefault="00BA3771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1E3BB0">
        <w:rPr>
          <w:rFonts w:ascii="Times New Roman" w:hAnsi="Times New Roman" w:cs="Times New Roman"/>
        </w:rPr>
        <w:t>В частности,</w:t>
      </w:r>
      <w:r w:rsidR="00A1504D" w:rsidRPr="001E3BB0">
        <w:rPr>
          <w:rFonts w:ascii="Times New Roman" w:hAnsi="Times New Roman" w:cs="Times New Roman"/>
        </w:rPr>
        <w:t xml:space="preserve"> </w:t>
      </w:r>
      <w:r w:rsidR="00FF0E47" w:rsidRPr="001E3BB0">
        <w:rPr>
          <w:rFonts w:ascii="Times New Roman" w:hAnsi="Times New Roman" w:cs="Times New Roman"/>
        </w:rPr>
        <w:t>скептики</w:t>
      </w:r>
      <w:r w:rsidRPr="001E3BB0">
        <w:rPr>
          <w:rFonts w:ascii="Times New Roman" w:hAnsi="Times New Roman" w:cs="Times New Roman"/>
        </w:rPr>
        <w:t xml:space="preserve"> зачастую намеренно</w:t>
      </w:r>
      <w:r w:rsidR="00FF0E47" w:rsidRPr="001E3BB0">
        <w:rPr>
          <w:rFonts w:ascii="Times New Roman" w:hAnsi="Times New Roman" w:cs="Times New Roman"/>
        </w:rPr>
        <w:t xml:space="preserve"> переносят неопределенности из «известных неизвестных» в «известные </w:t>
      </w:r>
      <w:proofErr w:type="spellStart"/>
      <w:r w:rsidR="00FF0E47" w:rsidRPr="001E3BB0">
        <w:rPr>
          <w:rFonts w:ascii="Times New Roman" w:hAnsi="Times New Roman" w:cs="Times New Roman"/>
        </w:rPr>
        <w:t>известные</w:t>
      </w:r>
      <w:proofErr w:type="spellEnd"/>
      <w:r w:rsidR="00FF0E47" w:rsidRPr="001E3BB0">
        <w:rPr>
          <w:rFonts w:ascii="Times New Roman" w:hAnsi="Times New Roman" w:cs="Times New Roman"/>
        </w:rPr>
        <w:t xml:space="preserve">» и ставят под сомнение доказанные факты (см. подробнее </w:t>
      </w:r>
      <w:r w:rsidR="00FF0E47" w:rsidRPr="001E3BB0">
        <w:rPr>
          <w:rFonts w:ascii="Times New Roman" w:hAnsi="Times New Roman" w:cs="Times New Roman"/>
          <w:b/>
          <w:bCs/>
        </w:rPr>
        <w:t>п. 4.4</w:t>
      </w:r>
      <w:r w:rsidR="00FF0E47" w:rsidRPr="001E3BB0">
        <w:rPr>
          <w:rFonts w:ascii="Times New Roman" w:hAnsi="Times New Roman" w:cs="Times New Roman"/>
        </w:rPr>
        <w:t>). Также можно отметить не</w:t>
      </w:r>
      <w:r w:rsidR="00F70961" w:rsidRPr="001E3BB0">
        <w:rPr>
          <w:rFonts w:ascii="Times New Roman" w:hAnsi="Times New Roman" w:cs="Times New Roman"/>
        </w:rPr>
        <w:t xml:space="preserve"> </w:t>
      </w:r>
      <w:r w:rsidR="00FF0E47" w:rsidRPr="001E3BB0">
        <w:rPr>
          <w:rFonts w:ascii="Times New Roman" w:hAnsi="Times New Roman" w:cs="Times New Roman"/>
        </w:rPr>
        <w:t>верны</w:t>
      </w:r>
      <w:r w:rsidR="00F70961" w:rsidRPr="001E3BB0">
        <w:rPr>
          <w:rFonts w:ascii="Times New Roman" w:hAnsi="Times New Roman" w:cs="Times New Roman"/>
        </w:rPr>
        <w:t>м</w:t>
      </w:r>
      <w:r w:rsidR="00FF0E47" w:rsidRPr="001E3BB0">
        <w:rPr>
          <w:rFonts w:ascii="Times New Roman" w:hAnsi="Times New Roman" w:cs="Times New Roman"/>
        </w:rPr>
        <w:t xml:space="preserve"> осознанный уход </w:t>
      </w:r>
      <w:r w:rsidR="00F70961" w:rsidRPr="001E3BB0">
        <w:rPr>
          <w:rFonts w:ascii="Times New Roman" w:hAnsi="Times New Roman" w:cs="Times New Roman"/>
        </w:rPr>
        <w:t>ряда</w:t>
      </w:r>
      <w:r w:rsidR="00FF0E47" w:rsidRPr="001E3BB0">
        <w:rPr>
          <w:rFonts w:ascii="Times New Roman" w:hAnsi="Times New Roman" w:cs="Times New Roman"/>
        </w:rPr>
        <w:t xml:space="preserve"> </w:t>
      </w:r>
      <w:r w:rsidR="00FF0E47" w:rsidRPr="001E3BB0">
        <w:rPr>
          <w:rFonts w:ascii="Times New Roman" w:hAnsi="Times New Roman" w:cs="Times New Roman"/>
        </w:rPr>
        <w:lastRenderedPageBreak/>
        <w:t xml:space="preserve">спикеров от акцентуации </w:t>
      </w:r>
      <w:r w:rsidR="00FF0E47" w:rsidRPr="000A17E2">
        <w:rPr>
          <w:rFonts w:ascii="Times New Roman" w:hAnsi="Times New Roman" w:cs="Times New Roman"/>
        </w:rPr>
        <w:t xml:space="preserve">причин современных изменений климата (иногда, это сопровождается фразой “Я не ученый / </w:t>
      </w:r>
      <w:r w:rsidR="00FF0E47" w:rsidRPr="000A17E2">
        <w:rPr>
          <w:rFonts w:ascii="Times New Roman" w:hAnsi="Times New Roman" w:cs="Times New Roman"/>
          <w:lang w:val="en-US"/>
        </w:rPr>
        <w:t>I</w:t>
      </w:r>
      <w:r w:rsidR="00FF0E47" w:rsidRPr="000A17E2">
        <w:rPr>
          <w:rFonts w:ascii="Times New Roman" w:hAnsi="Times New Roman" w:cs="Times New Roman"/>
        </w:rPr>
        <w:t xml:space="preserve"> </w:t>
      </w:r>
      <w:r w:rsidR="00FF0E47" w:rsidRPr="000A17E2">
        <w:rPr>
          <w:rFonts w:ascii="Times New Roman" w:hAnsi="Times New Roman" w:cs="Times New Roman"/>
          <w:lang w:val="en-US"/>
        </w:rPr>
        <w:t>am</w:t>
      </w:r>
      <w:r w:rsidR="00FF0E47" w:rsidRPr="000A17E2">
        <w:rPr>
          <w:rFonts w:ascii="Times New Roman" w:hAnsi="Times New Roman" w:cs="Times New Roman"/>
        </w:rPr>
        <w:t xml:space="preserve"> </w:t>
      </w:r>
      <w:r w:rsidR="00FF0E47" w:rsidRPr="000A17E2">
        <w:rPr>
          <w:rFonts w:ascii="Times New Roman" w:hAnsi="Times New Roman" w:cs="Times New Roman"/>
          <w:lang w:val="en-US"/>
        </w:rPr>
        <w:t>not</w:t>
      </w:r>
      <w:r w:rsidR="00FF0E47" w:rsidRPr="000A17E2">
        <w:rPr>
          <w:rFonts w:ascii="Times New Roman" w:hAnsi="Times New Roman" w:cs="Times New Roman"/>
        </w:rPr>
        <w:t xml:space="preserve"> </w:t>
      </w:r>
      <w:r w:rsidR="00FF0E47" w:rsidRPr="000A17E2">
        <w:rPr>
          <w:rFonts w:ascii="Times New Roman" w:hAnsi="Times New Roman" w:cs="Times New Roman"/>
          <w:lang w:val="en-US"/>
        </w:rPr>
        <w:t>a</w:t>
      </w:r>
      <w:r w:rsidR="00FF0E47" w:rsidRPr="000A17E2">
        <w:rPr>
          <w:rFonts w:ascii="Times New Roman" w:hAnsi="Times New Roman" w:cs="Times New Roman"/>
        </w:rPr>
        <w:t xml:space="preserve"> </w:t>
      </w:r>
      <w:r w:rsidR="00FF0E47" w:rsidRPr="000A17E2">
        <w:rPr>
          <w:rFonts w:ascii="Times New Roman" w:hAnsi="Times New Roman" w:cs="Times New Roman"/>
          <w:lang w:val="en-US"/>
        </w:rPr>
        <w:t>scientist</w:t>
      </w:r>
      <w:r w:rsidR="00FF0E47" w:rsidRPr="000A17E2">
        <w:rPr>
          <w:rFonts w:ascii="Times New Roman" w:hAnsi="Times New Roman" w:cs="Times New Roman"/>
        </w:rPr>
        <w:t>”), мол «климат меняется, это главное, а почему — не так важно</w:t>
      </w:r>
      <w:r w:rsidR="00F70961" w:rsidRPr="000A17E2">
        <w:rPr>
          <w:rFonts w:ascii="Times New Roman" w:hAnsi="Times New Roman" w:cs="Times New Roman"/>
        </w:rPr>
        <w:t>, просто давайте адаптироваться</w:t>
      </w:r>
      <w:r w:rsidR="00FF0E47" w:rsidRPr="000A17E2">
        <w:rPr>
          <w:rFonts w:ascii="Times New Roman" w:hAnsi="Times New Roman" w:cs="Times New Roman"/>
        </w:rPr>
        <w:t>»</w:t>
      </w:r>
      <w:r w:rsidR="00F70961" w:rsidRPr="000A17E2">
        <w:rPr>
          <w:rFonts w:ascii="Times New Roman" w:hAnsi="Times New Roman" w:cs="Times New Roman"/>
        </w:rPr>
        <w:t>. Э</w:t>
      </w:r>
      <w:r w:rsidR="00FF0E47" w:rsidRPr="000A17E2">
        <w:rPr>
          <w:rFonts w:ascii="Times New Roman" w:hAnsi="Times New Roman" w:cs="Times New Roman"/>
        </w:rPr>
        <w:t xml:space="preserve">то неверно </w:t>
      </w:r>
      <w:r w:rsidR="00F70961" w:rsidRPr="000A17E2">
        <w:rPr>
          <w:rFonts w:ascii="Times New Roman" w:hAnsi="Times New Roman" w:cs="Times New Roman"/>
        </w:rPr>
        <w:t xml:space="preserve">не только из-за невозможности проводить меры по смягчению нашего воздействия на климат, но даже и </w:t>
      </w:r>
      <w:r w:rsidR="00FF0E47" w:rsidRPr="000A17E2">
        <w:rPr>
          <w:rFonts w:ascii="Times New Roman" w:hAnsi="Times New Roman" w:cs="Times New Roman"/>
        </w:rPr>
        <w:t>с точки зрения адаптации,</w:t>
      </w:r>
      <w:r w:rsidR="00F70961" w:rsidRPr="000A17E2">
        <w:rPr>
          <w:rFonts w:ascii="Times New Roman" w:hAnsi="Times New Roman" w:cs="Times New Roman"/>
        </w:rPr>
        <w:t xml:space="preserve"> в первую очередь упреждающей: все же эффективнее адаптироваться не к уже произошедшим изменениям климата, а к будущим (чтобы не быть все время в роли догоняющего). То есть упреждающая адаптация должна строиться на основе климатических прогнозов, а значит, выяснение причин изменений климата крайне важно.</w:t>
      </w:r>
      <w:r w:rsidR="00FF0E47" w:rsidRPr="000A17E2">
        <w:rPr>
          <w:rFonts w:ascii="Times New Roman" w:hAnsi="Times New Roman" w:cs="Times New Roman"/>
        </w:rPr>
        <w:t xml:space="preserve"> </w:t>
      </w:r>
    </w:p>
    <w:p w14:paraId="6C713172" w14:textId="77777777" w:rsidR="00F70961" w:rsidRPr="000A17E2" w:rsidRDefault="00F70961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6ECA8F43" w14:textId="158A0CAE" w:rsidR="006A76A7" w:rsidRPr="001E3BB0" w:rsidRDefault="006A76A7" w:rsidP="00292C92">
      <w:pPr>
        <w:spacing w:line="360" w:lineRule="auto"/>
        <w:ind w:left="426"/>
        <w:jc w:val="both"/>
        <w:rPr>
          <w:rFonts w:ascii="Times New Roman" w:hAnsi="Times New Roman" w:cs="Times New Roman"/>
          <w:b/>
          <w:i/>
          <w:iCs/>
        </w:rPr>
      </w:pPr>
      <w:r w:rsidRPr="001E3BB0">
        <w:rPr>
          <w:rFonts w:ascii="Times New Roman" w:hAnsi="Times New Roman" w:cs="Times New Roman"/>
          <w:b/>
          <w:i/>
          <w:iCs/>
        </w:rPr>
        <w:t>Возможные пути решения для коммуникаторов</w:t>
      </w:r>
    </w:p>
    <w:p w14:paraId="6BE6F1ED" w14:textId="786E7061" w:rsidR="006A76A7" w:rsidRPr="000A17E2" w:rsidRDefault="006A76A7" w:rsidP="00292C92">
      <w:p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</w:p>
    <w:p w14:paraId="4B95E950" w14:textId="3EC085E4" w:rsidR="00977280" w:rsidRPr="000A17E2" w:rsidRDefault="00077527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Пути решения данной особенности пересекаются с решениями для 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П3.1</w:t>
      </w:r>
      <w:r w:rsidRPr="000A17E2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Pr="000A17E2">
        <w:rPr>
          <w:rFonts w:ascii="Times New Roman" w:hAnsi="Times New Roman" w:cs="Times New Roman"/>
        </w:rPr>
        <w:t xml:space="preserve">— важно проверять уровень экспертов при популяризации климатических знаний, пытаться определить, насколько их знания в той или иной области синхронизированы с научным прогрессом. При этом стоит воздерживаться от громких </w:t>
      </w:r>
      <w:r w:rsidRPr="001E3BB0">
        <w:rPr>
          <w:rFonts w:ascii="Times New Roman" w:hAnsi="Times New Roman" w:cs="Times New Roman"/>
        </w:rPr>
        <w:t>«</w:t>
      </w:r>
      <w:proofErr w:type="spellStart"/>
      <w:r w:rsidRPr="001E3BB0">
        <w:rPr>
          <w:rFonts w:ascii="Times New Roman" w:hAnsi="Times New Roman" w:cs="Times New Roman"/>
        </w:rPr>
        <w:t>кликбейтных</w:t>
      </w:r>
      <w:proofErr w:type="spellEnd"/>
      <w:r w:rsidRPr="001E3BB0">
        <w:rPr>
          <w:rFonts w:ascii="Times New Roman" w:hAnsi="Times New Roman" w:cs="Times New Roman"/>
        </w:rPr>
        <w:t xml:space="preserve">» </w:t>
      </w:r>
      <w:r w:rsidRPr="000A17E2">
        <w:rPr>
          <w:rFonts w:ascii="Times New Roman" w:hAnsi="Times New Roman" w:cs="Times New Roman"/>
        </w:rPr>
        <w:t xml:space="preserve">заголовков в пользу реалистичности материала. Необходимо подчеркивать единодушие экспертов в области «известных </w:t>
      </w:r>
      <w:proofErr w:type="spellStart"/>
      <w:r w:rsidRPr="000A17E2">
        <w:rPr>
          <w:rFonts w:ascii="Times New Roman" w:hAnsi="Times New Roman" w:cs="Times New Roman"/>
        </w:rPr>
        <w:t>известных</w:t>
      </w:r>
      <w:proofErr w:type="spellEnd"/>
      <w:r w:rsidRPr="000A17E2">
        <w:rPr>
          <w:rFonts w:ascii="Times New Roman" w:hAnsi="Times New Roman" w:cs="Times New Roman"/>
        </w:rPr>
        <w:t>», на которое не должны влиять научные/политические дебаты в других областях. Например</w:t>
      </w:r>
      <w:r w:rsidR="002F10E4" w:rsidRPr="000A17E2">
        <w:rPr>
          <w:rFonts w:ascii="Times New Roman" w:hAnsi="Times New Roman" w:cs="Times New Roman"/>
        </w:rPr>
        <w:t xml:space="preserve"> (и это должно быть очевидно из журналистских материалов!) — то, какие экономические и политические решения принимаются в рамках климатической повестки (то есть из области «неизвестное известное»), никак не может влиять на физику процесса. Сейчас же иногда «хвост виляет собакой» и в ряде материалов физика «подгоняется» под экономические интересы (см. также </w:t>
      </w:r>
      <w:r w:rsidR="002F10E4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П4.4</w:t>
      </w:r>
      <w:r w:rsidR="002F10E4" w:rsidRPr="000A17E2">
        <w:rPr>
          <w:rFonts w:ascii="Times New Roman" w:hAnsi="Times New Roman" w:cs="Times New Roman"/>
        </w:rPr>
        <w:t>).</w:t>
      </w:r>
      <w:r w:rsidR="00977280" w:rsidRPr="000A17E2">
        <w:rPr>
          <w:rFonts w:ascii="Times New Roman" w:hAnsi="Times New Roman" w:cs="Times New Roman"/>
        </w:rPr>
        <w:t xml:space="preserve"> Также неопределенности из области «известных неизвестных» должны достаточно акцентированно отделяться от твердых фактов.</w:t>
      </w:r>
    </w:p>
    <w:p w14:paraId="2B764DDA" w14:textId="6A484572" w:rsidR="00F820D4" w:rsidRPr="000A17E2" w:rsidRDefault="00977280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Верно и обратное: </w:t>
      </w:r>
      <w:r w:rsidR="007C3F95" w:rsidRPr="000A17E2">
        <w:rPr>
          <w:rFonts w:ascii="Times New Roman" w:hAnsi="Times New Roman" w:cs="Times New Roman"/>
        </w:rPr>
        <w:t xml:space="preserve">известные факты не должны давить </w:t>
      </w:r>
      <w:r w:rsidR="000A6B40" w:rsidRPr="000A17E2">
        <w:rPr>
          <w:rFonts w:ascii="Times New Roman" w:hAnsi="Times New Roman" w:cs="Times New Roman"/>
        </w:rPr>
        <w:t xml:space="preserve">на область неизвестного, где должно оставаться место для исследований и выбора. Например, в области совершенствования климатических моделей, оценки обратных связей, поиске наиболее оптимальных путей адаптации и смягчения нашего воздействия. </w:t>
      </w:r>
      <w:r w:rsidR="001F3299" w:rsidRPr="000A17E2">
        <w:rPr>
          <w:rFonts w:ascii="Times New Roman" w:hAnsi="Times New Roman" w:cs="Times New Roman"/>
        </w:rPr>
        <w:t>В частности, в областях адаптации и смягчения необходимо рассматривать</w:t>
      </w:r>
      <w:r w:rsidR="000A6B40" w:rsidRPr="000A17E2">
        <w:rPr>
          <w:rFonts w:ascii="Times New Roman" w:hAnsi="Times New Roman" w:cs="Times New Roman"/>
        </w:rPr>
        <w:t xml:space="preserve"> широк</w:t>
      </w:r>
      <w:r w:rsidR="001F3299" w:rsidRPr="000A17E2">
        <w:rPr>
          <w:rFonts w:ascii="Times New Roman" w:hAnsi="Times New Roman" w:cs="Times New Roman"/>
        </w:rPr>
        <w:t>ий</w:t>
      </w:r>
      <w:r w:rsidR="000A6B40" w:rsidRPr="000A17E2">
        <w:rPr>
          <w:rFonts w:ascii="Times New Roman" w:hAnsi="Times New Roman" w:cs="Times New Roman"/>
        </w:rPr>
        <w:t xml:space="preserve"> спектр</w:t>
      </w:r>
      <w:r w:rsidR="001F3299" w:rsidRPr="000A17E2">
        <w:rPr>
          <w:rFonts w:ascii="Times New Roman" w:hAnsi="Times New Roman" w:cs="Times New Roman"/>
        </w:rPr>
        <w:t xml:space="preserve"> </w:t>
      </w:r>
      <w:r w:rsidR="000A6B40" w:rsidRPr="000A17E2">
        <w:rPr>
          <w:rFonts w:ascii="Times New Roman" w:hAnsi="Times New Roman" w:cs="Times New Roman"/>
        </w:rPr>
        <w:t>решений</w:t>
      </w:r>
      <w:r w:rsidR="001F3299" w:rsidRPr="000A17E2">
        <w:rPr>
          <w:rFonts w:ascii="Times New Roman" w:hAnsi="Times New Roman" w:cs="Times New Roman"/>
        </w:rPr>
        <w:t xml:space="preserve"> и оценивать эффективность и последствия этих решений, но при этом само рассмотрение тоже не может быть бесконечным. Уловка скептиков «давайте понаблюдаем 1000 лет, и тогда уже поймем, что мы точно знаем, а что нет» может </w:t>
      </w:r>
      <w:r w:rsidR="001F3299" w:rsidRPr="000A17E2">
        <w:rPr>
          <w:rFonts w:ascii="Times New Roman" w:hAnsi="Times New Roman" w:cs="Times New Roman"/>
        </w:rPr>
        <w:lastRenderedPageBreak/>
        <w:t xml:space="preserve">привести к необратимым последствиям, поэтому принимать решения необходимо </w:t>
      </w:r>
      <w:r w:rsidR="00F820D4" w:rsidRPr="000A17E2">
        <w:rPr>
          <w:rFonts w:ascii="Times New Roman" w:hAnsi="Times New Roman" w:cs="Times New Roman"/>
        </w:rPr>
        <w:t xml:space="preserve">даже в условиях существующих неопределенностей (в частности, в рамках теории принятия решений). </w:t>
      </w:r>
    </w:p>
    <w:p w14:paraId="1DC415CA" w14:textId="21F64FB9" w:rsidR="00E820A0" w:rsidRPr="000A17E2" w:rsidRDefault="00F820D4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Научным журналистам стоит распутывать взаимосвязи между известным и неизвестным в климатическом дискурсе, при этом материалы может усилить вовлечение ученых, причем не только современных и самих активно участвующих в популяризации, но и знаменитых ученых-климатологов прошлого (таких, как </w:t>
      </w:r>
      <w:proofErr w:type="spellStart"/>
      <w:r w:rsidRPr="000A17E2">
        <w:rPr>
          <w:rFonts w:ascii="Times New Roman" w:hAnsi="Times New Roman" w:cs="Times New Roman"/>
        </w:rPr>
        <w:t>Будыко</w:t>
      </w:r>
      <w:proofErr w:type="spellEnd"/>
      <w:r w:rsidRPr="000A17E2">
        <w:rPr>
          <w:rFonts w:ascii="Times New Roman" w:hAnsi="Times New Roman" w:cs="Times New Roman"/>
        </w:rPr>
        <w:t xml:space="preserve">, </w:t>
      </w:r>
      <w:proofErr w:type="spellStart"/>
      <w:r w:rsidRPr="000A17E2">
        <w:rPr>
          <w:rFonts w:ascii="Times New Roman" w:hAnsi="Times New Roman" w:cs="Times New Roman"/>
        </w:rPr>
        <w:t>Хассельман</w:t>
      </w:r>
      <w:proofErr w:type="spellEnd"/>
      <w:r w:rsidRPr="000A17E2">
        <w:rPr>
          <w:rFonts w:ascii="Times New Roman" w:hAnsi="Times New Roman" w:cs="Times New Roman"/>
        </w:rPr>
        <w:t xml:space="preserve">, </w:t>
      </w:r>
      <w:proofErr w:type="spellStart"/>
      <w:r w:rsidRPr="000A17E2">
        <w:rPr>
          <w:rFonts w:ascii="Times New Roman" w:hAnsi="Times New Roman" w:cs="Times New Roman"/>
        </w:rPr>
        <w:t>Крутцен</w:t>
      </w:r>
      <w:proofErr w:type="spellEnd"/>
      <w:r w:rsidRPr="000A17E2">
        <w:rPr>
          <w:rFonts w:ascii="Times New Roman" w:hAnsi="Times New Roman" w:cs="Times New Roman"/>
        </w:rPr>
        <w:t xml:space="preserve"> и т.д.) (см. также 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</w:t>
      </w:r>
      <w:proofErr w:type="gramStart"/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2</w:t>
      </w:r>
      <w:proofErr w:type="gramEnd"/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.2</w:t>
      </w:r>
      <w:r w:rsidRPr="000A17E2">
        <w:rPr>
          <w:rFonts w:ascii="Times New Roman" w:hAnsi="Times New Roman" w:cs="Times New Roman"/>
        </w:rPr>
        <w:t xml:space="preserve">). Например, </w:t>
      </w:r>
      <w:r w:rsidR="00E820A0" w:rsidRPr="000A17E2">
        <w:rPr>
          <w:rFonts w:ascii="Times New Roman" w:hAnsi="Times New Roman" w:cs="Times New Roman"/>
        </w:rPr>
        <w:t xml:space="preserve">словосочетание «климатический кризис» до журналистов в обиход ввели именно ученые — климатологи Стивен Шнайдер и </w:t>
      </w:r>
      <w:proofErr w:type="spellStart"/>
      <w:r w:rsidR="00E820A0" w:rsidRPr="000A17E2">
        <w:rPr>
          <w:rFonts w:ascii="Times New Roman" w:hAnsi="Times New Roman" w:cs="Times New Roman"/>
        </w:rPr>
        <w:t>Клаусс</w:t>
      </w:r>
      <w:proofErr w:type="spellEnd"/>
      <w:r w:rsidR="00E820A0" w:rsidRPr="000A17E2">
        <w:rPr>
          <w:rFonts w:ascii="Times New Roman" w:hAnsi="Times New Roman" w:cs="Times New Roman"/>
        </w:rPr>
        <w:t xml:space="preserve"> </w:t>
      </w:r>
      <w:proofErr w:type="spellStart"/>
      <w:r w:rsidR="00E820A0" w:rsidRPr="000A17E2">
        <w:rPr>
          <w:rFonts w:ascii="Times New Roman" w:hAnsi="Times New Roman" w:cs="Times New Roman"/>
        </w:rPr>
        <w:t>Хассельман</w:t>
      </w:r>
      <w:proofErr w:type="spellEnd"/>
      <w:r w:rsidR="00E820A0" w:rsidRPr="000A17E2">
        <w:rPr>
          <w:rFonts w:ascii="Times New Roman" w:hAnsi="Times New Roman" w:cs="Times New Roman"/>
        </w:rPr>
        <w:t xml:space="preserve">. Стивен Шнайдер был одним из ведущих ученых в области влияния климата на биосферу и основателем междисциплинарного журнала </w:t>
      </w:r>
      <w:r w:rsidR="00E820A0" w:rsidRPr="000A17E2">
        <w:rPr>
          <w:rFonts w:ascii="Times New Roman" w:hAnsi="Times New Roman" w:cs="Times New Roman"/>
          <w:lang w:val="en-US"/>
        </w:rPr>
        <w:t>Climatic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Change</w:t>
      </w:r>
      <w:r w:rsidR="00E820A0" w:rsidRPr="000A17E2">
        <w:rPr>
          <w:rFonts w:ascii="Times New Roman" w:hAnsi="Times New Roman" w:cs="Times New Roman"/>
        </w:rPr>
        <w:t>, где в первом номере в статье «</w:t>
      </w:r>
      <w:r w:rsidR="00E820A0" w:rsidRPr="000A17E2">
        <w:rPr>
          <w:rFonts w:ascii="Times New Roman" w:hAnsi="Times New Roman" w:cs="Times New Roman"/>
          <w:lang w:val="en-US"/>
        </w:rPr>
        <w:t>Climate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change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and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the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world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predicament</w:t>
      </w:r>
      <w:r w:rsidR="00E820A0" w:rsidRPr="000A17E2">
        <w:rPr>
          <w:rFonts w:ascii="Times New Roman" w:hAnsi="Times New Roman" w:cs="Times New Roman"/>
        </w:rPr>
        <w:t xml:space="preserve">: </w:t>
      </w:r>
      <w:r w:rsidR="00E820A0" w:rsidRPr="000A17E2">
        <w:rPr>
          <w:rFonts w:ascii="Times New Roman" w:hAnsi="Times New Roman" w:cs="Times New Roman"/>
          <w:lang w:val="en-US"/>
        </w:rPr>
        <w:t>A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case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study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for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interdisciplinary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research</w:t>
      </w:r>
      <w:r w:rsidR="00E820A0" w:rsidRPr="000A17E2">
        <w:rPr>
          <w:rFonts w:ascii="Times New Roman" w:hAnsi="Times New Roman" w:cs="Times New Roman"/>
        </w:rPr>
        <w:t>» (</w:t>
      </w:r>
      <w:r w:rsidR="00E820A0" w:rsidRPr="000A17E2">
        <w:rPr>
          <w:rFonts w:ascii="Times New Roman" w:hAnsi="Times New Roman" w:cs="Times New Roman"/>
          <w:lang w:val="en-US"/>
        </w:rPr>
        <w:t>Schneider</w:t>
      </w:r>
      <w:r w:rsidR="00E820A0" w:rsidRPr="000A17E2">
        <w:rPr>
          <w:rFonts w:ascii="Times New Roman" w:hAnsi="Times New Roman" w:cs="Times New Roman"/>
        </w:rPr>
        <w:t xml:space="preserve">, 1977) </w:t>
      </w:r>
      <w:r w:rsidR="00FC2132" w:rsidRPr="000A17E2">
        <w:rPr>
          <w:rFonts w:ascii="Times New Roman" w:hAnsi="Times New Roman" w:cs="Times New Roman"/>
        </w:rPr>
        <w:t xml:space="preserve">как раз и </w:t>
      </w:r>
      <w:r w:rsidR="00E820A0" w:rsidRPr="000A17E2">
        <w:rPr>
          <w:rFonts w:ascii="Times New Roman" w:hAnsi="Times New Roman" w:cs="Times New Roman"/>
        </w:rPr>
        <w:t>использовал термин ‘</w:t>
      </w:r>
      <w:r w:rsidR="00E820A0" w:rsidRPr="000A17E2">
        <w:rPr>
          <w:rFonts w:ascii="Times New Roman" w:hAnsi="Times New Roman" w:cs="Times New Roman"/>
          <w:lang w:val="en-US"/>
        </w:rPr>
        <w:t>food</w:t>
      </w:r>
      <w:r w:rsidR="00E820A0" w:rsidRPr="000A17E2">
        <w:rPr>
          <w:rFonts w:ascii="Times New Roman" w:hAnsi="Times New Roman" w:cs="Times New Roman"/>
        </w:rPr>
        <w:t>/</w:t>
      </w:r>
      <w:r w:rsidR="00E820A0" w:rsidRPr="000A17E2">
        <w:rPr>
          <w:rFonts w:ascii="Times New Roman" w:hAnsi="Times New Roman" w:cs="Times New Roman"/>
          <w:lang w:val="en-US"/>
        </w:rPr>
        <w:t>climate</w:t>
      </w:r>
      <w:r w:rsidR="00E820A0" w:rsidRPr="000A17E2">
        <w:rPr>
          <w:rFonts w:ascii="Times New Roman" w:hAnsi="Times New Roman" w:cs="Times New Roman"/>
        </w:rPr>
        <w:t xml:space="preserve"> </w:t>
      </w:r>
      <w:r w:rsidR="00E820A0" w:rsidRPr="000A17E2">
        <w:rPr>
          <w:rFonts w:ascii="Times New Roman" w:hAnsi="Times New Roman" w:cs="Times New Roman"/>
          <w:lang w:val="en-US"/>
        </w:rPr>
        <w:t>crisis</w:t>
      </w:r>
      <w:r w:rsidR="00E820A0" w:rsidRPr="000A17E2">
        <w:rPr>
          <w:rFonts w:ascii="Times New Roman" w:hAnsi="Times New Roman" w:cs="Times New Roman"/>
        </w:rPr>
        <w:t>’. Ну а первая статья, точнее научный отчет, где ‘</w:t>
      </w:r>
      <w:proofErr w:type="spellStart"/>
      <w:r w:rsidR="00E820A0" w:rsidRPr="000A17E2">
        <w:rPr>
          <w:rFonts w:ascii="Times New Roman" w:hAnsi="Times New Roman" w:cs="Times New Roman"/>
        </w:rPr>
        <w:t>climate</w:t>
      </w:r>
      <w:proofErr w:type="spellEnd"/>
      <w:r w:rsidR="00E820A0" w:rsidRPr="000A17E2">
        <w:rPr>
          <w:rFonts w:ascii="Times New Roman" w:hAnsi="Times New Roman" w:cs="Times New Roman"/>
        </w:rPr>
        <w:t xml:space="preserve"> </w:t>
      </w:r>
      <w:proofErr w:type="spellStart"/>
      <w:r w:rsidR="00E820A0" w:rsidRPr="000A17E2">
        <w:rPr>
          <w:rFonts w:ascii="Times New Roman" w:hAnsi="Times New Roman" w:cs="Times New Roman"/>
        </w:rPr>
        <w:t>crisis</w:t>
      </w:r>
      <w:proofErr w:type="spellEnd"/>
      <w:r w:rsidR="00E820A0" w:rsidRPr="000A17E2">
        <w:rPr>
          <w:rFonts w:ascii="Times New Roman" w:hAnsi="Times New Roman" w:cs="Times New Roman"/>
        </w:rPr>
        <w:t xml:space="preserve">’ отождествляется уже именно с грядущими изменениями климата и связанными с ними последствиями — работа ведущего европейского климатолога, основателя и первого директора Института метеорологии Макса Планка, а также Немецкого центра по климатическому моделированию, Клауса </w:t>
      </w:r>
      <w:proofErr w:type="spellStart"/>
      <w:r w:rsidR="00E820A0" w:rsidRPr="000A17E2">
        <w:rPr>
          <w:rFonts w:ascii="Times New Roman" w:hAnsi="Times New Roman" w:cs="Times New Roman"/>
        </w:rPr>
        <w:t>Хассельмана</w:t>
      </w:r>
      <w:proofErr w:type="spellEnd"/>
      <w:r w:rsidR="00FC2132" w:rsidRPr="000A17E2">
        <w:rPr>
          <w:rFonts w:ascii="Times New Roman" w:hAnsi="Times New Roman" w:cs="Times New Roman"/>
        </w:rPr>
        <w:t>.</w:t>
      </w:r>
      <w:r w:rsidR="00E820A0" w:rsidRPr="000A17E2">
        <w:rPr>
          <w:rFonts w:ascii="Times New Roman" w:hAnsi="Times New Roman" w:cs="Times New Roman"/>
        </w:rPr>
        <w:t xml:space="preserve"> </w:t>
      </w:r>
      <w:r w:rsidR="00FC2132" w:rsidRPr="000A17E2">
        <w:rPr>
          <w:rFonts w:ascii="Times New Roman" w:hAnsi="Times New Roman" w:cs="Times New Roman"/>
        </w:rPr>
        <w:t>Называлась она достаточно красноречиво: «</w:t>
      </w:r>
      <w:r w:rsidR="00FC2132" w:rsidRPr="000A17E2">
        <w:rPr>
          <w:rFonts w:ascii="Times New Roman" w:hAnsi="Times New Roman" w:cs="Times New Roman"/>
          <w:lang w:val="en-US"/>
        </w:rPr>
        <w:t>How</w:t>
      </w:r>
      <w:r w:rsidR="00FC2132" w:rsidRPr="000A17E2">
        <w:rPr>
          <w:rFonts w:ascii="Times New Roman" w:hAnsi="Times New Roman" w:cs="Times New Roman"/>
        </w:rPr>
        <w:t xml:space="preserve"> </w:t>
      </w:r>
      <w:r w:rsidR="00FC2132" w:rsidRPr="000A17E2">
        <w:rPr>
          <w:rFonts w:ascii="Times New Roman" w:hAnsi="Times New Roman" w:cs="Times New Roman"/>
          <w:lang w:val="en-US"/>
        </w:rPr>
        <w:t>well</w:t>
      </w:r>
      <w:r w:rsidR="00FC2132" w:rsidRPr="000A17E2">
        <w:rPr>
          <w:rFonts w:ascii="Times New Roman" w:hAnsi="Times New Roman" w:cs="Times New Roman"/>
        </w:rPr>
        <w:t xml:space="preserve"> </w:t>
      </w:r>
      <w:r w:rsidR="00FC2132" w:rsidRPr="000A17E2">
        <w:rPr>
          <w:rFonts w:ascii="Times New Roman" w:hAnsi="Times New Roman" w:cs="Times New Roman"/>
          <w:lang w:val="en-US"/>
        </w:rPr>
        <w:t>can</w:t>
      </w:r>
      <w:r w:rsidR="00FC2132" w:rsidRPr="000A17E2">
        <w:rPr>
          <w:rFonts w:ascii="Times New Roman" w:hAnsi="Times New Roman" w:cs="Times New Roman"/>
        </w:rPr>
        <w:t xml:space="preserve"> </w:t>
      </w:r>
      <w:r w:rsidR="00FC2132" w:rsidRPr="000A17E2">
        <w:rPr>
          <w:rFonts w:ascii="Times New Roman" w:hAnsi="Times New Roman" w:cs="Times New Roman"/>
          <w:lang w:val="en-US"/>
        </w:rPr>
        <w:t>we</w:t>
      </w:r>
      <w:r w:rsidR="00FC2132" w:rsidRPr="000A17E2">
        <w:rPr>
          <w:rFonts w:ascii="Times New Roman" w:hAnsi="Times New Roman" w:cs="Times New Roman"/>
        </w:rPr>
        <w:t xml:space="preserve"> </w:t>
      </w:r>
      <w:r w:rsidR="00FC2132" w:rsidRPr="000A17E2">
        <w:rPr>
          <w:rFonts w:ascii="Times New Roman" w:hAnsi="Times New Roman" w:cs="Times New Roman"/>
          <w:lang w:val="en-US"/>
        </w:rPr>
        <w:t>predict</w:t>
      </w:r>
      <w:r w:rsidR="00FC2132" w:rsidRPr="000A17E2">
        <w:rPr>
          <w:rFonts w:ascii="Times New Roman" w:hAnsi="Times New Roman" w:cs="Times New Roman"/>
        </w:rPr>
        <w:t xml:space="preserve"> </w:t>
      </w:r>
      <w:r w:rsidR="00FC2132" w:rsidRPr="000A17E2">
        <w:rPr>
          <w:rFonts w:ascii="Times New Roman" w:hAnsi="Times New Roman" w:cs="Times New Roman"/>
          <w:lang w:val="en-US"/>
        </w:rPr>
        <w:t>the</w:t>
      </w:r>
      <w:r w:rsidR="00FC2132" w:rsidRPr="000A17E2">
        <w:rPr>
          <w:rFonts w:ascii="Times New Roman" w:hAnsi="Times New Roman" w:cs="Times New Roman"/>
        </w:rPr>
        <w:t xml:space="preserve"> </w:t>
      </w:r>
      <w:r w:rsidR="00FC2132" w:rsidRPr="000A17E2">
        <w:rPr>
          <w:rFonts w:ascii="Times New Roman" w:hAnsi="Times New Roman" w:cs="Times New Roman"/>
          <w:lang w:val="en-US"/>
        </w:rPr>
        <w:t>climate</w:t>
      </w:r>
      <w:r w:rsidR="00FC2132" w:rsidRPr="000A17E2">
        <w:rPr>
          <w:rFonts w:ascii="Times New Roman" w:hAnsi="Times New Roman" w:cs="Times New Roman"/>
        </w:rPr>
        <w:t xml:space="preserve"> </w:t>
      </w:r>
      <w:r w:rsidR="00FC2132" w:rsidRPr="000A17E2">
        <w:rPr>
          <w:rFonts w:ascii="Times New Roman" w:hAnsi="Times New Roman" w:cs="Times New Roman"/>
          <w:lang w:val="en-US"/>
        </w:rPr>
        <w:t>crisis</w:t>
      </w:r>
      <w:r w:rsidR="00FC2132" w:rsidRPr="000A17E2">
        <w:rPr>
          <w:rFonts w:ascii="Times New Roman" w:hAnsi="Times New Roman" w:cs="Times New Roman"/>
        </w:rPr>
        <w:t>», и</w:t>
      </w:r>
      <w:r w:rsidR="00E820A0" w:rsidRPr="000A17E2">
        <w:rPr>
          <w:rFonts w:ascii="Times New Roman" w:hAnsi="Times New Roman" w:cs="Times New Roman"/>
        </w:rPr>
        <w:t xml:space="preserve"> вышла в 1990 г </w:t>
      </w:r>
      <w:r w:rsidR="00FC2132" w:rsidRPr="000A17E2">
        <w:rPr>
          <w:rFonts w:ascii="Times New Roman" w:hAnsi="Times New Roman" w:cs="Times New Roman"/>
        </w:rPr>
        <w:t>(</w:t>
      </w:r>
      <w:proofErr w:type="spellStart"/>
      <w:r w:rsidR="00FC2132" w:rsidRPr="000A17E2">
        <w:rPr>
          <w:rFonts w:ascii="Times New Roman" w:hAnsi="Times New Roman" w:cs="Times New Roman"/>
          <w:lang w:val="en-US"/>
        </w:rPr>
        <w:t>Hasselmann</w:t>
      </w:r>
      <w:proofErr w:type="spellEnd"/>
      <w:r w:rsidR="00FC2132" w:rsidRPr="000A17E2">
        <w:rPr>
          <w:rFonts w:ascii="Times New Roman" w:hAnsi="Times New Roman" w:cs="Times New Roman"/>
        </w:rPr>
        <w:t xml:space="preserve">, 1990). Задолго до того, как журналисты, некоммерческие организации и экологические движения и активисты «раскрутили» этот термин в глобальной повестке. </w:t>
      </w:r>
    </w:p>
    <w:p w14:paraId="044B31D3" w14:textId="586A1A87" w:rsidR="003F45BD" w:rsidRPr="000A17E2" w:rsidRDefault="00FC2132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Подобные и</w:t>
      </w:r>
      <w:r w:rsidR="00F820D4" w:rsidRPr="000A17E2">
        <w:rPr>
          <w:rFonts w:ascii="Times New Roman" w:hAnsi="Times New Roman" w:cs="Times New Roman"/>
        </w:rPr>
        <w:t xml:space="preserve">ллюстрации работающих прогнозов и решений, иллюстрации временной задержки между открытием и принятием общественностью позволят </w:t>
      </w:r>
      <w:r w:rsidRPr="000A17E2">
        <w:rPr>
          <w:rFonts w:ascii="Times New Roman" w:hAnsi="Times New Roman" w:cs="Times New Roman"/>
        </w:rPr>
        <w:t>достаточно акцентированно разделить известное и неизвестное в климатическом дискурсе, а следовательно, и снять с повестки несколько мифов, до сих пор присутствующих в общественном сознании.</w:t>
      </w:r>
    </w:p>
    <w:p w14:paraId="61463526" w14:textId="25EC6834" w:rsidR="00BC6264" w:rsidRPr="000A17E2" w:rsidRDefault="00BC6264" w:rsidP="00292C92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14:paraId="28243B06" w14:textId="68C4F139" w:rsidR="00024D54" w:rsidRPr="000A17E2" w:rsidRDefault="00024D54" w:rsidP="00292C92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0A17E2">
        <w:rPr>
          <w:rFonts w:ascii="Times New Roman" w:hAnsi="Times New Roman" w:cs="Times New Roman"/>
          <w:b/>
          <w:bCs/>
          <w:color w:val="2F5496" w:themeColor="accent1" w:themeShade="BF"/>
        </w:rPr>
        <w:t>О4. Множество заинтересованных сторон</w:t>
      </w:r>
    </w:p>
    <w:p w14:paraId="10F92A14" w14:textId="55715303" w:rsidR="00024D54" w:rsidRPr="000A17E2" w:rsidRDefault="00024D54" w:rsidP="00292C92">
      <w:pPr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П4.1. Разная реакция у различных стран и социальных групп</w:t>
      </w:r>
    </w:p>
    <w:p w14:paraId="41CFED06" w14:textId="6AD4980D" w:rsidR="00024D54" w:rsidRPr="000A17E2" w:rsidRDefault="00024D54" w:rsidP="00292C92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A17E2">
        <w:rPr>
          <w:rFonts w:ascii="Times New Roman" w:hAnsi="Times New Roman" w:cs="Times New Roman"/>
          <w:b/>
          <w:bCs/>
          <w:i/>
          <w:iCs/>
        </w:rPr>
        <w:t>Суть проблемы</w:t>
      </w:r>
    </w:p>
    <w:p w14:paraId="16FBF7AC" w14:textId="22F56D6D" w:rsidR="000B2201" w:rsidRPr="000A17E2" w:rsidRDefault="00456961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Изменение климата совершенно по-разному может сказываться на разных странах, отраслях, компания</w:t>
      </w:r>
      <w:r w:rsidR="0022519A" w:rsidRPr="000A17E2">
        <w:rPr>
          <w:rFonts w:ascii="Times New Roman" w:hAnsi="Times New Roman" w:cs="Times New Roman"/>
        </w:rPr>
        <w:t xml:space="preserve">х. Различия даже на уровне отдельных людей — проживают они в </w:t>
      </w:r>
      <w:r w:rsidR="0022519A" w:rsidRPr="000A17E2">
        <w:rPr>
          <w:rFonts w:ascii="Times New Roman" w:hAnsi="Times New Roman" w:cs="Times New Roman"/>
        </w:rPr>
        <w:lastRenderedPageBreak/>
        <w:t xml:space="preserve">городе или в деревне, они молодые или пожилые, какая у них психологическая устойчивость к природным бедствиям, чувствительность кожи к ультрафиолету и так далее. У всех у них могут быть совершенно разные риски, а значит — разные адаптационные механизмы. Например, по-разному должны адаптироваться Россия и </w:t>
      </w:r>
      <w:r w:rsidR="0022519A" w:rsidRPr="001E3BB0">
        <w:rPr>
          <w:rFonts w:ascii="Times New Roman" w:hAnsi="Times New Roman" w:cs="Times New Roman"/>
        </w:rPr>
        <w:t>Вануату,</w:t>
      </w:r>
      <w:r w:rsidR="0022519A" w:rsidRPr="000A17E2">
        <w:rPr>
          <w:rFonts w:ascii="Times New Roman" w:hAnsi="Times New Roman" w:cs="Times New Roman"/>
        </w:rPr>
        <w:t xml:space="preserve"> Мурманская область и Краснодарский край, туризм и сельское хозяйство, «Новатэк» и «Архангельский ЦБК» и т.д. Разные и возможности для смягчения изменений климата</w:t>
      </w:r>
      <w:r w:rsidR="000B2201" w:rsidRPr="000A17E2">
        <w:rPr>
          <w:rFonts w:ascii="Times New Roman" w:hAnsi="Times New Roman" w:cs="Times New Roman"/>
        </w:rPr>
        <w:t>, по крайней мере для первых шагов: например, каким-то странам и компаниям легче снизить потери тепла, кому-то — ввести новые практики в сельское хозяйство, а кто-то уже может начинать реализовывать проекты по улавливанию углерода</w:t>
      </w:r>
      <w:r w:rsidR="0022519A" w:rsidRPr="000A17E2">
        <w:rPr>
          <w:rFonts w:ascii="Times New Roman" w:hAnsi="Times New Roman" w:cs="Times New Roman"/>
        </w:rPr>
        <w:t>.</w:t>
      </w:r>
      <w:r w:rsidR="000B2201" w:rsidRPr="000A17E2">
        <w:rPr>
          <w:rFonts w:ascii="Times New Roman" w:hAnsi="Times New Roman" w:cs="Times New Roman"/>
        </w:rPr>
        <w:t xml:space="preserve"> Разные меры могут приниматься и отдельными людьми: кто-то в первую очередь откажется от личного автотранспорта, кому-то легче перейти на вторичное использование вещей, кому-то — отказаться от мяса. </w:t>
      </w:r>
    </w:p>
    <w:p w14:paraId="15CA6EE2" w14:textId="089C78D0" w:rsidR="00AA3647" w:rsidRPr="001E3BB0" w:rsidRDefault="000B2201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Различия в интересах, рисках и возможностях определяют и </w:t>
      </w:r>
      <w:r w:rsidR="00B56A06" w:rsidRPr="000A17E2">
        <w:rPr>
          <w:rFonts w:ascii="Times New Roman" w:hAnsi="Times New Roman" w:cs="Times New Roman"/>
        </w:rPr>
        <w:t>разные реакции на климатические изменения</w:t>
      </w:r>
      <w:r w:rsidRPr="000A17E2">
        <w:rPr>
          <w:rFonts w:ascii="Times New Roman" w:hAnsi="Times New Roman" w:cs="Times New Roman"/>
        </w:rPr>
        <w:t xml:space="preserve"> </w:t>
      </w:r>
      <w:r w:rsidR="00B56A06" w:rsidRPr="000A17E2">
        <w:rPr>
          <w:rFonts w:ascii="Times New Roman" w:hAnsi="Times New Roman" w:cs="Times New Roman"/>
        </w:rPr>
        <w:t xml:space="preserve">у </w:t>
      </w:r>
      <w:r w:rsidRPr="000A17E2">
        <w:rPr>
          <w:rFonts w:ascii="Times New Roman" w:hAnsi="Times New Roman" w:cs="Times New Roman"/>
        </w:rPr>
        <w:t xml:space="preserve">разных групп. Отчасти это связано с климатической справедливостью и её составляющими — исторической ответственностью за выбросы парниковых газов, уровнем уязвимости к изменениям климата, способностью участвовать в адаптации и смягчении (см. подробнее 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п.2.1</w:t>
      </w:r>
      <w:r w:rsidRPr="000A17E2">
        <w:rPr>
          <w:rFonts w:ascii="Times New Roman" w:hAnsi="Times New Roman" w:cs="Times New Roman"/>
        </w:rPr>
        <w:t xml:space="preserve">). Эти различия необходимо учитывать при коммуникации с разной аудиторией. При этом </w:t>
      </w:r>
      <w:r w:rsidR="00B56A06" w:rsidRPr="000A17E2">
        <w:rPr>
          <w:rFonts w:ascii="Times New Roman" w:hAnsi="Times New Roman" w:cs="Times New Roman"/>
        </w:rPr>
        <w:t xml:space="preserve">надо учитывать, что важнейшими факторами в мотивации формирования </w:t>
      </w:r>
      <w:proofErr w:type="spellStart"/>
      <w:r w:rsidR="00B56A06" w:rsidRPr="000A17E2">
        <w:rPr>
          <w:rFonts w:ascii="Times New Roman" w:hAnsi="Times New Roman" w:cs="Times New Roman"/>
        </w:rPr>
        <w:t>климато</w:t>
      </w:r>
      <w:proofErr w:type="spellEnd"/>
      <w:r w:rsidR="00B56A06" w:rsidRPr="000A17E2">
        <w:rPr>
          <w:rFonts w:ascii="Times New Roman" w:hAnsi="Times New Roman" w:cs="Times New Roman"/>
        </w:rPr>
        <w:t xml:space="preserve">-ориентированного поведения являются </w:t>
      </w:r>
      <w:proofErr w:type="spellStart"/>
      <w:r w:rsidR="00B56A06" w:rsidRPr="001E3BB0">
        <w:rPr>
          <w:rFonts w:ascii="Times New Roman" w:hAnsi="Times New Roman" w:cs="Times New Roman"/>
        </w:rPr>
        <w:t>инъюнктивные</w:t>
      </w:r>
      <w:proofErr w:type="spellEnd"/>
      <w:r w:rsidR="00B56A06" w:rsidRPr="001E3BB0">
        <w:rPr>
          <w:rFonts w:ascii="Times New Roman" w:hAnsi="Times New Roman" w:cs="Times New Roman"/>
        </w:rPr>
        <w:t xml:space="preserve"> и дескриптивные нормы (</w:t>
      </w:r>
      <w:r w:rsidR="00B56A06" w:rsidRPr="001E3BB0">
        <w:rPr>
          <w:rFonts w:ascii="Times New Roman" w:hAnsi="Times New Roman" w:cs="Times New Roman"/>
          <w:lang w:val="en-US"/>
        </w:rPr>
        <w:t>van</w:t>
      </w:r>
      <w:r w:rsidR="00B56A06" w:rsidRPr="001E3BB0">
        <w:rPr>
          <w:rFonts w:ascii="Times New Roman" w:hAnsi="Times New Roman" w:cs="Times New Roman"/>
        </w:rPr>
        <w:t xml:space="preserve"> </w:t>
      </w:r>
      <w:proofErr w:type="spellStart"/>
      <w:r w:rsidR="00B56A06" w:rsidRPr="001E3BB0">
        <w:rPr>
          <w:rFonts w:ascii="Times New Roman" w:hAnsi="Times New Roman" w:cs="Times New Roman"/>
          <w:lang w:val="en-US"/>
        </w:rPr>
        <w:t>Valkengoed</w:t>
      </w:r>
      <w:proofErr w:type="spellEnd"/>
      <w:r w:rsidR="00B56A06" w:rsidRPr="001E3BB0">
        <w:rPr>
          <w:rFonts w:ascii="Times New Roman" w:hAnsi="Times New Roman" w:cs="Times New Roman"/>
        </w:rPr>
        <w:t xml:space="preserve"> </w:t>
      </w:r>
      <w:r w:rsidR="00B56A06" w:rsidRPr="001E3BB0">
        <w:rPr>
          <w:rFonts w:ascii="Times New Roman" w:hAnsi="Times New Roman" w:cs="Times New Roman"/>
          <w:lang w:val="en-US"/>
        </w:rPr>
        <w:t>and</w:t>
      </w:r>
      <w:r w:rsidR="00B56A06" w:rsidRPr="001E3BB0">
        <w:rPr>
          <w:rFonts w:ascii="Times New Roman" w:hAnsi="Times New Roman" w:cs="Times New Roman"/>
        </w:rPr>
        <w:t xml:space="preserve"> </w:t>
      </w:r>
      <w:r w:rsidR="00B56A06" w:rsidRPr="001E3BB0">
        <w:rPr>
          <w:rFonts w:ascii="Times New Roman" w:hAnsi="Times New Roman" w:cs="Times New Roman"/>
          <w:lang w:val="en-US"/>
        </w:rPr>
        <w:t>Steg</w:t>
      </w:r>
      <w:r w:rsidR="00B56A06" w:rsidRPr="001E3BB0">
        <w:rPr>
          <w:rFonts w:ascii="Times New Roman" w:hAnsi="Times New Roman" w:cs="Times New Roman"/>
        </w:rPr>
        <w:t xml:space="preserve">, 2019), релевантные как для представителей одной </w:t>
      </w:r>
      <w:r w:rsidR="009A5343" w:rsidRPr="001E3BB0">
        <w:rPr>
          <w:rFonts w:ascii="Times New Roman" w:hAnsi="Times New Roman" w:cs="Times New Roman"/>
        </w:rPr>
        <w:t xml:space="preserve">социальной </w:t>
      </w:r>
      <w:r w:rsidR="00B56A06" w:rsidRPr="001E3BB0">
        <w:rPr>
          <w:rFonts w:ascii="Times New Roman" w:hAnsi="Times New Roman" w:cs="Times New Roman"/>
        </w:rPr>
        <w:t xml:space="preserve">группы </w:t>
      </w:r>
      <w:r w:rsidR="009A5343" w:rsidRPr="001E3BB0">
        <w:rPr>
          <w:rFonts w:ascii="Times New Roman" w:hAnsi="Times New Roman" w:cs="Times New Roman"/>
        </w:rPr>
        <w:t xml:space="preserve">(при рассмотрении </w:t>
      </w:r>
      <w:r w:rsidR="00B56A06" w:rsidRPr="001E3BB0">
        <w:rPr>
          <w:rFonts w:ascii="Times New Roman" w:hAnsi="Times New Roman" w:cs="Times New Roman"/>
        </w:rPr>
        <w:t>внутри этой группы</w:t>
      </w:r>
      <w:r w:rsidR="009A5343" w:rsidRPr="001E3BB0">
        <w:rPr>
          <w:rFonts w:ascii="Times New Roman" w:hAnsi="Times New Roman" w:cs="Times New Roman"/>
        </w:rPr>
        <w:t>)</w:t>
      </w:r>
      <w:r w:rsidR="00B56A06" w:rsidRPr="001E3BB0">
        <w:rPr>
          <w:rFonts w:ascii="Times New Roman" w:hAnsi="Times New Roman" w:cs="Times New Roman"/>
        </w:rPr>
        <w:t>, так и для группы в целом</w:t>
      </w:r>
      <w:r w:rsidR="009A5343" w:rsidRPr="001E3BB0">
        <w:rPr>
          <w:rFonts w:ascii="Times New Roman" w:hAnsi="Times New Roman" w:cs="Times New Roman"/>
        </w:rPr>
        <w:t xml:space="preserve"> (при рассмотрении всего общества)</w:t>
      </w:r>
      <w:r w:rsidR="00B56A06" w:rsidRPr="001E3BB0">
        <w:rPr>
          <w:rFonts w:ascii="Times New Roman" w:hAnsi="Times New Roman" w:cs="Times New Roman"/>
        </w:rPr>
        <w:t>.</w:t>
      </w:r>
      <w:r w:rsidR="009A5343" w:rsidRPr="001E3BB0">
        <w:rPr>
          <w:rFonts w:ascii="Times New Roman" w:hAnsi="Times New Roman" w:cs="Times New Roman"/>
        </w:rPr>
        <w:t xml:space="preserve"> Эти нормы можно сформулировать в виде двух вопросов:</w:t>
      </w:r>
      <w:r w:rsidR="009B00A0" w:rsidRPr="001E3BB0">
        <w:rPr>
          <w:rFonts w:ascii="Times New Roman" w:hAnsi="Times New Roman" w:cs="Times New Roman"/>
        </w:rPr>
        <w:t xml:space="preserve"> </w:t>
      </w:r>
      <w:r w:rsidR="009B00A0" w:rsidRPr="001E3BB0">
        <w:rPr>
          <w:rFonts w:ascii="Times New Roman" w:hAnsi="Times New Roman" w:cs="Times New Roman"/>
          <w:b/>
          <w:bCs/>
        </w:rPr>
        <w:t>«Какого поведения другие ждут от меня?»</w:t>
      </w:r>
      <w:r w:rsidR="009A5343" w:rsidRPr="001E3BB0">
        <w:rPr>
          <w:rFonts w:ascii="Times New Roman" w:hAnsi="Times New Roman" w:cs="Times New Roman"/>
        </w:rPr>
        <w:t xml:space="preserve"> и</w:t>
      </w:r>
      <w:r w:rsidR="00AA3647" w:rsidRPr="001E3BB0">
        <w:rPr>
          <w:rFonts w:ascii="Times New Roman" w:hAnsi="Times New Roman" w:cs="Times New Roman"/>
        </w:rPr>
        <w:t xml:space="preserve"> </w:t>
      </w:r>
      <w:r w:rsidR="00AA3647" w:rsidRPr="001E3BB0">
        <w:rPr>
          <w:rFonts w:ascii="Times New Roman" w:hAnsi="Times New Roman" w:cs="Times New Roman"/>
          <w:b/>
          <w:bCs/>
        </w:rPr>
        <w:t>«А что будут делать другие?»</w:t>
      </w:r>
      <w:r w:rsidR="009A5343" w:rsidRPr="001E3BB0">
        <w:rPr>
          <w:rFonts w:ascii="Times New Roman" w:hAnsi="Times New Roman" w:cs="Times New Roman"/>
          <w:b/>
          <w:bCs/>
        </w:rPr>
        <w:t>.</w:t>
      </w:r>
    </w:p>
    <w:p w14:paraId="77C9DB6C" w14:textId="66DA6FCA" w:rsidR="009B00A0" w:rsidRPr="001E3BB0" w:rsidRDefault="009B00A0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i/>
          <w:iCs/>
        </w:rPr>
      </w:pPr>
    </w:p>
    <w:p w14:paraId="079F68C9" w14:textId="4CF942E5" w:rsidR="00024D54" w:rsidRPr="001E3BB0" w:rsidRDefault="00024D54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  <w:b/>
          <w:i/>
          <w:iCs/>
        </w:rPr>
      </w:pPr>
      <w:r w:rsidRPr="001E3BB0">
        <w:rPr>
          <w:rFonts w:ascii="Times New Roman" w:hAnsi="Times New Roman" w:cs="Times New Roman"/>
          <w:b/>
          <w:i/>
          <w:iCs/>
        </w:rPr>
        <w:t>Возможные пути решения для коммуникаторов</w:t>
      </w:r>
    </w:p>
    <w:p w14:paraId="30C1B07B" w14:textId="2630C17E" w:rsidR="00B202EF" w:rsidRPr="000A17E2" w:rsidRDefault="00B202EF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Как справедливо отмечает один из ведущих популяризаторов науки Питер Брукс </w:t>
      </w:r>
      <w:r w:rsidRPr="009D2CC6">
        <w:rPr>
          <w:rFonts w:ascii="Times New Roman" w:hAnsi="Times New Roman" w:cs="Times New Roman"/>
          <w:b/>
          <w:bCs/>
          <w:i/>
          <w:iCs/>
        </w:rPr>
        <w:t>«Современная научная коммуникация — это история не столько про науку и не столько про коммуникацию, сколько про построение доверия».</w:t>
      </w:r>
      <w:r w:rsidRPr="000A17E2">
        <w:rPr>
          <w:rFonts w:ascii="Times New Roman" w:hAnsi="Times New Roman" w:cs="Times New Roman"/>
        </w:rPr>
        <w:t xml:space="preserve"> </w:t>
      </w:r>
      <w:r w:rsidR="000130DB" w:rsidRPr="000A17E2">
        <w:rPr>
          <w:rFonts w:ascii="Times New Roman" w:hAnsi="Times New Roman" w:cs="Times New Roman"/>
        </w:rPr>
        <w:t xml:space="preserve">В связи с этим наибольшего эффекта могут достигать спикеры и коммуникаторы, которые воспринимаются той или иной стратой общества, как «свои». </w:t>
      </w:r>
      <w:r w:rsidR="00E05030" w:rsidRPr="000A17E2">
        <w:rPr>
          <w:rFonts w:ascii="Times New Roman" w:hAnsi="Times New Roman" w:cs="Times New Roman"/>
        </w:rPr>
        <w:t>Информация о рисках от представителя «своей» группы воспринимается более позитивно, чем от иностранцев или людей других политических взглядов, причем независимо от качества аргументов (</w:t>
      </w:r>
      <w:proofErr w:type="spellStart"/>
      <w:r w:rsidR="00E05030" w:rsidRPr="000A17E2">
        <w:rPr>
          <w:rFonts w:ascii="Times New Roman" w:hAnsi="Times New Roman" w:cs="Times New Roman"/>
        </w:rPr>
        <w:t>Esposo</w:t>
      </w:r>
      <w:proofErr w:type="spellEnd"/>
      <w:r w:rsidR="00E05030" w:rsidRPr="000A17E2">
        <w:rPr>
          <w:rFonts w:ascii="Times New Roman" w:hAnsi="Times New Roman" w:cs="Times New Roman"/>
        </w:rPr>
        <w:t xml:space="preserve"> </w:t>
      </w:r>
      <w:proofErr w:type="spellStart"/>
      <w:r w:rsidR="00E05030" w:rsidRPr="000A17E2">
        <w:rPr>
          <w:rFonts w:ascii="Times New Roman" w:hAnsi="Times New Roman" w:cs="Times New Roman"/>
        </w:rPr>
        <w:t>et</w:t>
      </w:r>
      <w:proofErr w:type="spellEnd"/>
      <w:r w:rsidR="00E05030" w:rsidRPr="000A17E2">
        <w:rPr>
          <w:rFonts w:ascii="Times New Roman" w:hAnsi="Times New Roman" w:cs="Times New Roman"/>
        </w:rPr>
        <w:t xml:space="preserve"> </w:t>
      </w:r>
      <w:proofErr w:type="spellStart"/>
      <w:r w:rsidR="00E05030" w:rsidRPr="000A17E2">
        <w:rPr>
          <w:rFonts w:ascii="Times New Roman" w:hAnsi="Times New Roman" w:cs="Times New Roman"/>
        </w:rPr>
        <w:t>al</w:t>
      </w:r>
      <w:proofErr w:type="spellEnd"/>
      <w:r w:rsidR="00E05030" w:rsidRPr="000A17E2">
        <w:rPr>
          <w:rFonts w:ascii="Times New Roman" w:hAnsi="Times New Roman" w:cs="Times New Roman"/>
        </w:rPr>
        <w:t xml:space="preserve">., 2013; </w:t>
      </w:r>
      <w:proofErr w:type="spellStart"/>
      <w:r w:rsidR="00E05030" w:rsidRPr="000A17E2">
        <w:rPr>
          <w:rFonts w:ascii="Times New Roman" w:hAnsi="Times New Roman" w:cs="Times New Roman"/>
        </w:rPr>
        <w:t>Fielding</w:t>
      </w:r>
      <w:proofErr w:type="spellEnd"/>
      <w:r w:rsidR="00E05030" w:rsidRPr="000A17E2">
        <w:rPr>
          <w:rFonts w:ascii="Times New Roman" w:hAnsi="Times New Roman" w:cs="Times New Roman"/>
        </w:rPr>
        <w:t xml:space="preserve"> </w:t>
      </w:r>
      <w:proofErr w:type="spellStart"/>
      <w:r w:rsidR="00E05030" w:rsidRPr="000A17E2">
        <w:rPr>
          <w:rFonts w:ascii="Times New Roman" w:hAnsi="Times New Roman" w:cs="Times New Roman"/>
        </w:rPr>
        <w:t>et</w:t>
      </w:r>
      <w:proofErr w:type="spellEnd"/>
      <w:r w:rsidR="00E05030" w:rsidRPr="000A17E2">
        <w:rPr>
          <w:rFonts w:ascii="Times New Roman" w:hAnsi="Times New Roman" w:cs="Times New Roman"/>
        </w:rPr>
        <w:t xml:space="preserve"> </w:t>
      </w:r>
      <w:proofErr w:type="spellStart"/>
      <w:r w:rsidR="00E05030" w:rsidRPr="000A17E2">
        <w:rPr>
          <w:rFonts w:ascii="Times New Roman" w:hAnsi="Times New Roman" w:cs="Times New Roman"/>
        </w:rPr>
        <w:t>al</w:t>
      </w:r>
      <w:proofErr w:type="spellEnd"/>
      <w:r w:rsidR="00E05030" w:rsidRPr="000A17E2">
        <w:rPr>
          <w:rFonts w:ascii="Times New Roman" w:hAnsi="Times New Roman" w:cs="Times New Roman"/>
        </w:rPr>
        <w:t>., 2020).</w:t>
      </w:r>
    </w:p>
    <w:p w14:paraId="053003F8" w14:textId="3A08E018" w:rsidR="00E05030" w:rsidRPr="000A17E2" w:rsidRDefault="00CE568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lastRenderedPageBreak/>
        <w:t>Впрочем,</w:t>
      </w:r>
      <w:r w:rsidR="00996AE6" w:rsidRPr="000A17E2">
        <w:rPr>
          <w:rFonts w:ascii="Times New Roman" w:hAnsi="Times New Roman" w:cs="Times New Roman"/>
        </w:rPr>
        <w:t xml:space="preserve"> достаточно большую роль в коммуникации продолжают играть журналисты</w:t>
      </w:r>
      <w:r w:rsidR="00567945" w:rsidRPr="000A17E2">
        <w:rPr>
          <w:rFonts w:ascii="Times New Roman" w:hAnsi="Times New Roman" w:cs="Times New Roman"/>
        </w:rPr>
        <w:t xml:space="preserve"> в крупных изданиях, которые в курсе научной повестки (</w:t>
      </w:r>
      <w:r w:rsidR="00567945" w:rsidRPr="000A17E2">
        <w:rPr>
          <w:rFonts w:ascii="Times New Roman" w:hAnsi="Times New Roman" w:cs="Times New Roman"/>
          <w:lang w:val="en-US"/>
        </w:rPr>
        <w:t>Anderson</w:t>
      </w:r>
      <w:r w:rsidR="00567945" w:rsidRPr="000A17E2">
        <w:rPr>
          <w:rFonts w:ascii="Times New Roman" w:hAnsi="Times New Roman" w:cs="Times New Roman"/>
        </w:rPr>
        <w:t xml:space="preserve"> </w:t>
      </w:r>
      <w:r w:rsidR="00567945" w:rsidRPr="000A17E2">
        <w:rPr>
          <w:rFonts w:ascii="Times New Roman" w:hAnsi="Times New Roman" w:cs="Times New Roman"/>
          <w:lang w:val="en-US"/>
        </w:rPr>
        <w:t>and</w:t>
      </w:r>
      <w:r w:rsidR="00567945" w:rsidRPr="000A17E2">
        <w:rPr>
          <w:rFonts w:ascii="Times New Roman" w:hAnsi="Times New Roman" w:cs="Times New Roman"/>
        </w:rPr>
        <w:t xml:space="preserve"> </w:t>
      </w:r>
      <w:r w:rsidR="00567945" w:rsidRPr="000A17E2">
        <w:rPr>
          <w:rFonts w:ascii="Times New Roman" w:hAnsi="Times New Roman" w:cs="Times New Roman"/>
          <w:lang w:val="en-US"/>
        </w:rPr>
        <w:t>Huntington</w:t>
      </w:r>
      <w:r w:rsidR="00567945" w:rsidRPr="000A17E2">
        <w:rPr>
          <w:rFonts w:ascii="Times New Roman" w:hAnsi="Times New Roman" w:cs="Times New Roman"/>
        </w:rPr>
        <w:t>, 2017)</w:t>
      </w:r>
      <w:r w:rsidR="00996AE6" w:rsidRPr="000A17E2">
        <w:rPr>
          <w:rFonts w:ascii="Times New Roman" w:hAnsi="Times New Roman" w:cs="Times New Roman"/>
        </w:rPr>
        <w:t xml:space="preserve">. </w:t>
      </w:r>
      <w:r w:rsidR="00E05030" w:rsidRPr="000A17E2">
        <w:rPr>
          <w:rFonts w:ascii="Times New Roman" w:hAnsi="Times New Roman" w:cs="Times New Roman"/>
        </w:rPr>
        <w:t xml:space="preserve">Определенную роль </w:t>
      </w:r>
      <w:r w:rsidR="00567945" w:rsidRPr="000A17E2">
        <w:rPr>
          <w:rFonts w:ascii="Times New Roman" w:hAnsi="Times New Roman" w:cs="Times New Roman"/>
        </w:rPr>
        <w:t>в коммуникации с широкой аудиторией начинают</w:t>
      </w:r>
      <w:r w:rsidR="00E05030" w:rsidRPr="000A17E2">
        <w:rPr>
          <w:rFonts w:ascii="Times New Roman" w:hAnsi="Times New Roman" w:cs="Times New Roman"/>
        </w:rPr>
        <w:t xml:space="preserve"> играть ведущие погоды</w:t>
      </w:r>
      <w:r w:rsidR="005D6E20" w:rsidRPr="000A17E2">
        <w:rPr>
          <w:rFonts w:ascii="Times New Roman" w:hAnsi="Times New Roman" w:cs="Times New Roman"/>
        </w:rPr>
        <w:t xml:space="preserve"> (</w:t>
      </w:r>
      <w:r w:rsidR="005D6E20" w:rsidRPr="000A17E2">
        <w:rPr>
          <w:rFonts w:ascii="Times New Roman" w:hAnsi="Times New Roman" w:cs="Times New Roman"/>
          <w:lang w:val="en-US"/>
        </w:rPr>
        <w:t>Wilson</w:t>
      </w:r>
      <w:r w:rsidR="005D6E20" w:rsidRPr="000A17E2">
        <w:rPr>
          <w:rFonts w:ascii="Times New Roman" w:hAnsi="Times New Roman" w:cs="Times New Roman"/>
        </w:rPr>
        <w:t xml:space="preserve">, </w:t>
      </w:r>
      <w:r w:rsidR="00841DE2" w:rsidRPr="000A17E2">
        <w:rPr>
          <w:rFonts w:ascii="Times New Roman" w:hAnsi="Times New Roman" w:cs="Times New Roman"/>
        </w:rPr>
        <w:t xml:space="preserve">2008; </w:t>
      </w:r>
      <w:r w:rsidR="005D6E20" w:rsidRPr="000A17E2">
        <w:rPr>
          <w:rFonts w:ascii="Times New Roman" w:hAnsi="Times New Roman" w:cs="Times New Roman"/>
        </w:rPr>
        <w:t>2009)</w:t>
      </w:r>
      <w:r w:rsidR="00567945" w:rsidRPr="000A17E2">
        <w:rPr>
          <w:rFonts w:ascii="Times New Roman" w:hAnsi="Times New Roman" w:cs="Times New Roman"/>
        </w:rPr>
        <w:t xml:space="preserve">. В частности, </w:t>
      </w:r>
      <w:r w:rsidR="005D6E20" w:rsidRPr="000A17E2">
        <w:rPr>
          <w:rFonts w:ascii="Times New Roman" w:hAnsi="Times New Roman" w:cs="Times New Roman"/>
        </w:rPr>
        <w:t>в условиях продолжительного эфирного времени ведущий погоды может объяснять взаимосвязь между погодой, климатом и изменениями климата (</w:t>
      </w:r>
      <w:r w:rsidR="005D6E20" w:rsidRPr="000A17E2">
        <w:rPr>
          <w:rFonts w:ascii="Times New Roman" w:hAnsi="Times New Roman" w:cs="Times New Roman"/>
          <w:lang w:val="en-US"/>
        </w:rPr>
        <w:t>Zhao</w:t>
      </w:r>
      <w:r w:rsidR="005D6E20" w:rsidRPr="000A17E2">
        <w:rPr>
          <w:rFonts w:ascii="Times New Roman" w:hAnsi="Times New Roman" w:cs="Times New Roman"/>
        </w:rPr>
        <w:t xml:space="preserve"> </w:t>
      </w:r>
      <w:r w:rsidR="005D6E20" w:rsidRPr="000A17E2">
        <w:rPr>
          <w:rFonts w:ascii="Times New Roman" w:hAnsi="Times New Roman" w:cs="Times New Roman"/>
          <w:lang w:val="en-US"/>
        </w:rPr>
        <w:t>et</w:t>
      </w:r>
      <w:r w:rsidR="005D6E20" w:rsidRPr="000A17E2">
        <w:rPr>
          <w:rFonts w:ascii="Times New Roman" w:hAnsi="Times New Roman" w:cs="Times New Roman"/>
        </w:rPr>
        <w:t xml:space="preserve"> </w:t>
      </w:r>
      <w:r w:rsidR="005D6E20" w:rsidRPr="000A17E2">
        <w:rPr>
          <w:rFonts w:ascii="Times New Roman" w:hAnsi="Times New Roman" w:cs="Times New Roman"/>
          <w:lang w:val="en-US"/>
        </w:rPr>
        <w:t>al</w:t>
      </w:r>
      <w:r w:rsidR="005D6E20" w:rsidRPr="000A17E2">
        <w:rPr>
          <w:rFonts w:ascii="Times New Roman" w:hAnsi="Times New Roman" w:cs="Times New Roman"/>
        </w:rPr>
        <w:t xml:space="preserve">., 2014). Правда, для этого </w:t>
      </w:r>
      <w:proofErr w:type="spellStart"/>
      <w:r w:rsidR="005D6E20" w:rsidRPr="000A17E2">
        <w:rPr>
          <w:rFonts w:ascii="Times New Roman" w:hAnsi="Times New Roman" w:cs="Times New Roman"/>
        </w:rPr>
        <w:t>коммьюнити</w:t>
      </w:r>
      <w:proofErr w:type="spellEnd"/>
      <w:r w:rsidR="005D6E20" w:rsidRPr="000A17E2">
        <w:rPr>
          <w:rFonts w:ascii="Times New Roman" w:hAnsi="Times New Roman" w:cs="Times New Roman"/>
        </w:rPr>
        <w:t xml:space="preserve"> ведущих погоды должно состоять в первую очередь из профессиональных метеорологов</w:t>
      </w:r>
      <w:r w:rsidR="00841DE2" w:rsidRPr="000A17E2">
        <w:rPr>
          <w:rFonts w:ascii="Times New Roman" w:hAnsi="Times New Roman" w:cs="Times New Roman"/>
        </w:rPr>
        <w:t xml:space="preserve">: в частности, в США взгляды </w:t>
      </w:r>
      <w:r w:rsidR="006B390B" w:rsidRPr="000A17E2">
        <w:rPr>
          <w:rFonts w:ascii="Times New Roman" w:hAnsi="Times New Roman" w:cs="Times New Roman"/>
        </w:rPr>
        <w:t>ведущих достаточно быстро эволюционировали вслед за научным консенсусом (</w:t>
      </w:r>
      <w:r w:rsidR="006B390B" w:rsidRPr="000A17E2">
        <w:rPr>
          <w:rFonts w:ascii="Times New Roman" w:hAnsi="Times New Roman" w:cs="Times New Roman"/>
          <w:lang w:val="en-US"/>
        </w:rPr>
        <w:t>Perkins</w:t>
      </w:r>
      <w:r w:rsidR="006B390B" w:rsidRPr="000A17E2">
        <w:rPr>
          <w:rFonts w:ascii="Times New Roman" w:hAnsi="Times New Roman" w:cs="Times New Roman"/>
        </w:rPr>
        <w:t xml:space="preserve"> </w:t>
      </w:r>
      <w:r w:rsidR="006B390B" w:rsidRPr="000A17E2">
        <w:rPr>
          <w:rFonts w:ascii="Times New Roman" w:hAnsi="Times New Roman" w:cs="Times New Roman"/>
          <w:lang w:val="en-US"/>
        </w:rPr>
        <w:t>et</w:t>
      </w:r>
      <w:r w:rsidR="006B390B" w:rsidRPr="000A17E2">
        <w:rPr>
          <w:rFonts w:ascii="Times New Roman" w:hAnsi="Times New Roman" w:cs="Times New Roman"/>
        </w:rPr>
        <w:t xml:space="preserve"> </w:t>
      </w:r>
      <w:r w:rsidR="006B390B" w:rsidRPr="000A17E2">
        <w:rPr>
          <w:rFonts w:ascii="Times New Roman" w:hAnsi="Times New Roman" w:cs="Times New Roman"/>
          <w:lang w:val="en-US"/>
        </w:rPr>
        <w:t>al</w:t>
      </w:r>
      <w:r w:rsidR="006B390B" w:rsidRPr="000A17E2">
        <w:rPr>
          <w:rFonts w:ascii="Times New Roman" w:hAnsi="Times New Roman" w:cs="Times New Roman"/>
        </w:rPr>
        <w:t>., 2020)</w:t>
      </w:r>
      <w:r w:rsidR="0094100D" w:rsidRPr="000A17E2">
        <w:rPr>
          <w:rFonts w:ascii="Times New Roman" w:hAnsi="Times New Roman" w:cs="Times New Roman"/>
        </w:rPr>
        <w:t xml:space="preserve">. </w:t>
      </w:r>
      <w:r w:rsidRPr="000A17E2">
        <w:rPr>
          <w:rFonts w:ascii="Times New Roman" w:hAnsi="Times New Roman" w:cs="Times New Roman"/>
        </w:rPr>
        <w:t>Особенно в этом смысле сильными коммуникаторами могут быть ведущие погоды на телеканалах локального (регионального) уровня, которые могут информировать об изменении климата апеллируя к телезрителю с использованием знакомой ему местности, знакомых ему топонимов. При этом, как публичные люди, такие коммуникаторы могут рассказывать об изменениях климата не только по телевизору во время прогноза погоды, но и с помощью других каналов связи — социальных сетей, посещений школ и общественных мероприятий (</w:t>
      </w:r>
      <w:r w:rsidRPr="000A17E2">
        <w:rPr>
          <w:rFonts w:ascii="Times New Roman" w:hAnsi="Times New Roman" w:cs="Times New Roman"/>
          <w:lang w:val="en-US"/>
        </w:rPr>
        <w:t>Timm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et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al</w:t>
      </w:r>
      <w:r w:rsidRPr="000A17E2">
        <w:rPr>
          <w:rFonts w:ascii="Times New Roman" w:hAnsi="Times New Roman" w:cs="Times New Roman"/>
        </w:rPr>
        <w:t>., 2020). Во время подачи материала в прогнозе погоды можно использовать упрощения, рассказывать просто и популярно, но при этом оставаться в рамках критического мышления, воспитывая навыки критического мышления и у аудитории.</w:t>
      </w:r>
    </w:p>
    <w:p w14:paraId="436A8187" w14:textId="5F3545A3" w:rsidR="00CE568C" w:rsidRPr="000A17E2" w:rsidRDefault="00CE568C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В связи с разной реакций у разных заинтересованных групп, общая коммуникация с общей аудиторией постепенно уходит на второй план, более эффективной становится коммуникация с узкими группами/стратами, например, с бизнес-аудиторией, </w:t>
      </w:r>
      <w:r w:rsidRPr="001E3BB0">
        <w:rPr>
          <w:rFonts w:ascii="Times New Roman" w:hAnsi="Times New Roman" w:cs="Times New Roman"/>
        </w:rPr>
        <w:t xml:space="preserve">молодежной аудиторией и так далее. Такая коммуникация должна быть таргетированной </w:t>
      </w:r>
      <w:r w:rsidRPr="000A17E2">
        <w:rPr>
          <w:rFonts w:ascii="Times New Roman" w:hAnsi="Times New Roman" w:cs="Times New Roman"/>
        </w:rPr>
        <w:t>и акцентировать внимание на той стороне климатического дискурса, который затрагивает именно целевую аудиторию. Например, для представителей компании определенного сектора важно знать о том, как изменения климата (и соответствующее изменений всей мировой экономики) затронут именно их бизнес</w:t>
      </w:r>
      <w:r w:rsidR="00E5736A" w:rsidRPr="000A17E2">
        <w:rPr>
          <w:rFonts w:ascii="Times New Roman" w:hAnsi="Times New Roman" w:cs="Times New Roman"/>
        </w:rPr>
        <w:t>, какие физические, экономические, инвестиционные риски могут реализоваться, как их можно снизить</w:t>
      </w:r>
      <w:r w:rsidRPr="000A17E2">
        <w:rPr>
          <w:rFonts w:ascii="Times New Roman" w:hAnsi="Times New Roman" w:cs="Times New Roman"/>
        </w:rPr>
        <w:t>. Молодежи интересно знать, в каком климате они будут жить, где жить будет комфортнее и так далее.</w:t>
      </w:r>
    </w:p>
    <w:p w14:paraId="7C48ED19" w14:textId="77CE8B7B" w:rsidR="00E5736A" w:rsidRPr="000A17E2" w:rsidRDefault="00E5736A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 xml:space="preserve">Коммуникация для разных групп может осуществляться на разных площадках: это могут быть не только журналистские материалы и научно-популярные лекции, но и специализированные семинары, каналы в различных социальных сетях и даже компьютерные игры (например, www.climate-game.net – </w:t>
      </w:r>
      <w:proofErr w:type="spellStart"/>
      <w:r w:rsidRPr="000A17E2">
        <w:rPr>
          <w:rFonts w:ascii="Times New Roman" w:hAnsi="Times New Roman" w:cs="Times New Roman"/>
        </w:rPr>
        <w:t>Keep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Cool</w:t>
      </w:r>
      <w:proofErr w:type="spellEnd"/>
      <w:r w:rsidRPr="000A17E2">
        <w:rPr>
          <w:rFonts w:ascii="Times New Roman" w:hAnsi="Times New Roman" w:cs="Times New Roman"/>
        </w:rPr>
        <w:t xml:space="preserve">; </w:t>
      </w:r>
      <w:proofErr w:type="spellStart"/>
      <w:r w:rsidRPr="000A17E2">
        <w:rPr>
          <w:rFonts w:ascii="Times New Roman" w:hAnsi="Times New Roman" w:cs="Times New Roman"/>
        </w:rPr>
        <w:t>Earthgames</w:t>
      </w:r>
      <w:proofErr w:type="spellEnd"/>
      <w:r w:rsidRPr="000A17E2">
        <w:rPr>
          <w:rFonts w:ascii="Times New Roman" w:hAnsi="Times New Roman" w:cs="Times New Roman"/>
        </w:rPr>
        <w:t xml:space="preserve"> – </w:t>
      </w:r>
      <w:proofErr w:type="spellStart"/>
      <w:r w:rsidRPr="000A17E2">
        <w:rPr>
          <w:rFonts w:ascii="Times New Roman" w:hAnsi="Times New Roman" w:cs="Times New Roman"/>
        </w:rPr>
        <w:t>UoW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lastRenderedPageBreak/>
        <w:t>lab</w:t>
      </w:r>
      <w:proofErr w:type="spellEnd"/>
      <w:r w:rsidRPr="000A17E2">
        <w:rPr>
          <w:rFonts w:ascii="Times New Roman" w:hAnsi="Times New Roman" w:cs="Times New Roman"/>
        </w:rPr>
        <w:t xml:space="preserve">). </w:t>
      </w:r>
      <w:r w:rsidR="00313CBC" w:rsidRPr="000A17E2">
        <w:rPr>
          <w:rFonts w:ascii="Times New Roman" w:hAnsi="Times New Roman" w:cs="Times New Roman"/>
        </w:rPr>
        <w:t>Даже привычные форматы в виде лекций и семинаров могут быть реализованы командой коммуникаторов. Например, в Центре по научной коммуникации при Университете ИТМО в 2020 году был реализован онлайн-курс «Изменение климата глазами ученого и журналиста»</w:t>
      </w:r>
      <w:r w:rsidR="00313CBC" w:rsidRPr="000A17E2">
        <w:rPr>
          <w:rStyle w:val="a8"/>
          <w:rFonts w:ascii="Times New Roman" w:hAnsi="Times New Roman" w:cs="Times New Roman"/>
        </w:rPr>
        <w:footnoteReference w:id="12"/>
      </w:r>
      <w:r w:rsidR="00313CBC" w:rsidRPr="000A17E2">
        <w:rPr>
          <w:rFonts w:ascii="Times New Roman" w:hAnsi="Times New Roman" w:cs="Times New Roman"/>
        </w:rPr>
        <w:t xml:space="preserve">, которые вели ученый и журналист, что позволило сделать акценты на различных сторонах климатического дискурса. Компанией </w:t>
      </w:r>
      <w:proofErr w:type="spellStart"/>
      <w:r w:rsidR="00313CBC" w:rsidRPr="000A17E2">
        <w:rPr>
          <w:rFonts w:ascii="Times New Roman" w:hAnsi="Times New Roman" w:cs="Times New Roman"/>
          <w:lang w:val="en-US"/>
        </w:rPr>
        <w:t>CarbonLab</w:t>
      </w:r>
      <w:proofErr w:type="spellEnd"/>
      <w:r w:rsidR="00313CBC" w:rsidRPr="000A17E2">
        <w:rPr>
          <w:rStyle w:val="a8"/>
          <w:rFonts w:ascii="Times New Roman" w:hAnsi="Times New Roman" w:cs="Times New Roman"/>
          <w:lang w:val="en-US"/>
        </w:rPr>
        <w:footnoteReference w:id="13"/>
      </w:r>
      <w:r w:rsidR="00313CBC" w:rsidRPr="000A17E2">
        <w:rPr>
          <w:rFonts w:ascii="Times New Roman" w:hAnsi="Times New Roman" w:cs="Times New Roman"/>
        </w:rPr>
        <w:t xml:space="preserve"> в 2020 году разработан курс для коммерческих организаций «Глобальное изменение климата и управление выбросами парниковых газов на уровне компаний», который ведут физик-климатолог (рассказывает о том, что происходит с климатом), </w:t>
      </w:r>
      <w:r w:rsidR="00C57930" w:rsidRPr="000A17E2">
        <w:rPr>
          <w:rFonts w:ascii="Times New Roman" w:hAnsi="Times New Roman" w:cs="Times New Roman"/>
        </w:rPr>
        <w:t xml:space="preserve">политолог (говорит о политических решениях и межгосударственных договоренностях в области климата), экономист (говорит об экономических последствиях изменений климата, включая меры по переходу на </w:t>
      </w:r>
      <w:proofErr w:type="spellStart"/>
      <w:r w:rsidR="00C57930" w:rsidRPr="000A17E2">
        <w:rPr>
          <w:rFonts w:ascii="Times New Roman" w:hAnsi="Times New Roman" w:cs="Times New Roman"/>
        </w:rPr>
        <w:t>низкоуглеродное</w:t>
      </w:r>
      <w:proofErr w:type="spellEnd"/>
      <w:r w:rsidR="00C57930" w:rsidRPr="000A17E2">
        <w:rPr>
          <w:rFonts w:ascii="Times New Roman" w:hAnsi="Times New Roman" w:cs="Times New Roman"/>
        </w:rPr>
        <w:t xml:space="preserve"> развитие) и технолог (говорит о том, как непосредственно посчитать углеродный след компании). Подобные акцентированные целевые практики коммуникации могут быть внедрены и в других сферах. </w:t>
      </w:r>
    </w:p>
    <w:p w14:paraId="470E796D" w14:textId="25547511" w:rsidR="00024D54" w:rsidRPr="000A17E2" w:rsidRDefault="00C57930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Тем не менее нужны и обобщающие материалы, позволяющие разным группам «сверить часы». Дескриптивные нормы, то есть представления о том, как ведет себя большинство — наиболее мощный фактор мотивации изменить поведение в отношении климатической угрозы (</w:t>
      </w:r>
      <w:proofErr w:type="spellStart"/>
      <w:r w:rsidRPr="000A17E2">
        <w:rPr>
          <w:rFonts w:ascii="Times New Roman" w:hAnsi="Times New Roman" w:cs="Times New Roman"/>
        </w:rPr>
        <w:t>van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Valkengoed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and</w:t>
      </w:r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Steg</w:t>
      </w:r>
      <w:proofErr w:type="spellEnd"/>
      <w:r w:rsidRPr="000A17E2">
        <w:rPr>
          <w:rFonts w:ascii="Times New Roman" w:hAnsi="Times New Roman" w:cs="Times New Roman"/>
        </w:rPr>
        <w:t>, 2019). В частности, информация о том, что большинство старается экономить энергию, сильнее всего меняла установки испытуемых (</w:t>
      </w:r>
      <w:proofErr w:type="spellStart"/>
      <w:r w:rsidRPr="000A17E2">
        <w:rPr>
          <w:rFonts w:ascii="Times New Roman" w:hAnsi="Times New Roman" w:cs="Times New Roman"/>
        </w:rPr>
        <w:t>Nolan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et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al</w:t>
      </w:r>
      <w:proofErr w:type="spellEnd"/>
      <w:r w:rsidRPr="000A17E2">
        <w:rPr>
          <w:rFonts w:ascii="Times New Roman" w:hAnsi="Times New Roman" w:cs="Times New Roman"/>
        </w:rPr>
        <w:t>., 2008). Напротив, воспринимаемый нормативный конфликт, когда не все члены своей группы поддерживают экологические установки, снижал мотивацию к природоохранному поведению (</w:t>
      </w:r>
      <w:proofErr w:type="spellStart"/>
      <w:r w:rsidRPr="000A17E2">
        <w:rPr>
          <w:rFonts w:ascii="Times New Roman" w:hAnsi="Times New Roman" w:cs="Times New Roman"/>
        </w:rPr>
        <w:t>McDonald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et</w:t>
      </w:r>
      <w:proofErr w:type="spellEnd"/>
      <w:r w:rsidRPr="000A17E2">
        <w:rPr>
          <w:rFonts w:ascii="Times New Roman" w:hAnsi="Times New Roman" w:cs="Times New Roman"/>
        </w:rPr>
        <w:t xml:space="preserve"> </w:t>
      </w:r>
      <w:proofErr w:type="spellStart"/>
      <w:r w:rsidRPr="000A17E2">
        <w:rPr>
          <w:rFonts w:ascii="Times New Roman" w:hAnsi="Times New Roman" w:cs="Times New Roman"/>
        </w:rPr>
        <w:t>al</w:t>
      </w:r>
      <w:proofErr w:type="spellEnd"/>
      <w:r w:rsidRPr="000A17E2">
        <w:rPr>
          <w:rFonts w:ascii="Times New Roman" w:hAnsi="Times New Roman" w:cs="Times New Roman"/>
        </w:rPr>
        <w:t xml:space="preserve">., 2013). </w:t>
      </w:r>
      <w:r w:rsidR="002A5297" w:rsidRPr="000A17E2">
        <w:rPr>
          <w:rFonts w:ascii="Times New Roman" w:hAnsi="Times New Roman" w:cs="Times New Roman"/>
        </w:rPr>
        <w:t>Вера в то, что большинство окружающих не станут менять свой образ жизни, пока не станет слишком поздно (и на помощь в трудную минуту придут власти), является мощным социально-психологическим фактором, снижающим способность страны, области, города адаптироваться к изменениям климата (</w:t>
      </w:r>
      <w:proofErr w:type="spellStart"/>
      <w:r w:rsidR="002A5297" w:rsidRPr="000A17E2">
        <w:rPr>
          <w:rFonts w:ascii="Times New Roman" w:hAnsi="Times New Roman" w:cs="Times New Roman"/>
        </w:rPr>
        <w:t>Нестик</w:t>
      </w:r>
      <w:proofErr w:type="spellEnd"/>
      <w:r w:rsidR="002A5297" w:rsidRPr="000A17E2">
        <w:rPr>
          <w:rFonts w:ascii="Times New Roman" w:hAnsi="Times New Roman" w:cs="Times New Roman"/>
        </w:rPr>
        <w:t xml:space="preserve"> и Журавлев, 2020). </w:t>
      </w:r>
      <w:r w:rsidR="005933DE" w:rsidRPr="000A17E2">
        <w:rPr>
          <w:rFonts w:ascii="Times New Roman" w:hAnsi="Times New Roman" w:cs="Times New Roman"/>
        </w:rPr>
        <w:t xml:space="preserve">Таким образом, наоборот, необходимо убеждать, что все больше людей поддерживают другую точку зрения. </w:t>
      </w:r>
    </w:p>
    <w:p w14:paraId="558D9C0D" w14:textId="77777777" w:rsidR="00EB4A30" w:rsidRPr="000A17E2" w:rsidRDefault="00EB4A30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</w:p>
    <w:p w14:paraId="11551D79" w14:textId="721BB43F" w:rsidR="00024D54" w:rsidRPr="000A17E2" w:rsidRDefault="00024D54" w:rsidP="00292C92">
      <w:pPr>
        <w:spacing w:after="120" w:line="360" w:lineRule="auto"/>
        <w:ind w:firstLine="142"/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П4.2. </w:t>
      </w:r>
      <w:r w:rsidR="004268FF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Л</w:t>
      </w:r>
      <w:r w:rsidRPr="000A17E2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обби </w:t>
      </w:r>
      <w:r w:rsidR="009B00A0" w:rsidRPr="000A17E2">
        <w:rPr>
          <w:rFonts w:ascii="Times New Roman" w:hAnsi="Times New Roman" w:cs="Times New Roman"/>
          <w:b/>
          <w:bCs/>
          <w:color w:val="538135" w:themeColor="accent6" w:themeShade="BF"/>
        </w:rPr>
        <w:t>отрицателей проблемы изменений климата</w:t>
      </w:r>
    </w:p>
    <w:p w14:paraId="09585A64" w14:textId="4A9F1792" w:rsidR="00024D54" w:rsidRPr="000A17E2" w:rsidRDefault="00024D54" w:rsidP="00292C92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0A17E2">
        <w:rPr>
          <w:rFonts w:ascii="Times New Roman" w:hAnsi="Times New Roman" w:cs="Times New Roman"/>
          <w:b/>
          <w:bCs/>
          <w:i/>
          <w:iCs/>
        </w:rPr>
        <w:t>Суть проблемы</w:t>
      </w:r>
    </w:p>
    <w:p w14:paraId="195A7C8A" w14:textId="3302BD2F" w:rsidR="00F9694A" w:rsidRPr="000A17E2" w:rsidRDefault="00356BAD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lastRenderedPageBreak/>
        <w:t xml:space="preserve">Важной отличительной особенностью </w:t>
      </w:r>
      <w:r w:rsidR="004C567D" w:rsidRPr="000A17E2">
        <w:rPr>
          <w:rFonts w:ascii="Times New Roman" w:hAnsi="Times New Roman" w:cs="Times New Roman"/>
        </w:rPr>
        <w:t xml:space="preserve">климатической повестки является наличие достаточно мощных с финансовой точки зрения оппонентов — </w:t>
      </w:r>
      <w:r w:rsidR="00F372FE" w:rsidRPr="000A17E2">
        <w:rPr>
          <w:rFonts w:ascii="Times New Roman" w:hAnsi="Times New Roman" w:cs="Times New Roman"/>
        </w:rPr>
        <w:t>корпораций, ответственных за основные эмиссии парниковых газов. Так, вполне в соответствии с распределением Парето, за б</w:t>
      </w:r>
      <w:r w:rsidR="00F372FE" w:rsidRPr="000A17E2">
        <w:rPr>
          <w:rFonts w:ascii="Times New Roman" w:hAnsi="Times New Roman" w:cs="Times New Roman"/>
          <w:b/>
          <w:bCs/>
          <w:i/>
          <w:iCs/>
        </w:rPr>
        <w:t>о</w:t>
      </w:r>
      <w:r w:rsidR="00F372FE" w:rsidRPr="000A17E2">
        <w:rPr>
          <w:rFonts w:ascii="Times New Roman" w:hAnsi="Times New Roman" w:cs="Times New Roman"/>
        </w:rPr>
        <w:t xml:space="preserve">льшую часть эмиссий ответственно лишь несколько крупных компаний: за 2/3 эмиссий начиная 1988 ответственность несут 100 крупных корпораций, при этом за половину — лишь 25. Это, в первую очередь, </w:t>
      </w:r>
      <w:r w:rsidR="00194C30" w:rsidRPr="000A17E2">
        <w:rPr>
          <w:rFonts w:ascii="Times New Roman" w:hAnsi="Times New Roman" w:cs="Times New Roman"/>
        </w:rPr>
        <w:t xml:space="preserve">крупные </w:t>
      </w:r>
      <w:r w:rsidR="00F372FE" w:rsidRPr="000A17E2">
        <w:rPr>
          <w:rFonts w:ascii="Times New Roman" w:hAnsi="Times New Roman" w:cs="Times New Roman"/>
        </w:rPr>
        <w:t>нефте- и угледобывающие компании (</w:t>
      </w:r>
      <w:r w:rsidR="00F372FE" w:rsidRPr="000A17E2">
        <w:rPr>
          <w:rFonts w:ascii="Times New Roman" w:hAnsi="Times New Roman" w:cs="Times New Roman"/>
          <w:lang w:val="en-US"/>
        </w:rPr>
        <w:t>CDP</w:t>
      </w:r>
      <w:r w:rsidR="00F372FE" w:rsidRPr="000A17E2">
        <w:rPr>
          <w:rFonts w:ascii="Times New Roman" w:hAnsi="Times New Roman" w:cs="Times New Roman"/>
        </w:rPr>
        <w:t xml:space="preserve">, 2017). С одной стороны, </w:t>
      </w:r>
      <w:r w:rsidR="00194C30" w:rsidRPr="000A17E2">
        <w:rPr>
          <w:rFonts w:ascii="Times New Roman" w:hAnsi="Times New Roman" w:cs="Times New Roman"/>
        </w:rPr>
        <w:t xml:space="preserve">перекладывать всю </w:t>
      </w:r>
      <w:r w:rsidR="005908D1" w:rsidRPr="000A17E2">
        <w:rPr>
          <w:rFonts w:ascii="Times New Roman" w:hAnsi="Times New Roman" w:cs="Times New Roman"/>
        </w:rPr>
        <w:t>ответственность</w:t>
      </w:r>
      <w:r w:rsidR="00F372FE" w:rsidRPr="000A17E2">
        <w:rPr>
          <w:rFonts w:ascii="Times New Roman" w:hAnsi="Times New Roman" w:cs="Times New Roman"/>
        </w:rPr>
        <w:t xml:space="preserve"> в изменении климата </w:t>
      </w:r>
      <w:r w:rsidR="00194C30" w:rsidRPr="000A17E2">
        <w:rPr>
          <w:rFonts w:ascii="Times New Roman" w:hAnsi="Times New Roman" w:cs="Times New Roman"/>
        </w:rPr>
        <w:t xml:space="preserve">только на эти компании </w:t>
      </w:r>
      <w:r w:rsidR="00F372FE" w:rsidRPr="000A17E2">
        <w:rPr>
          <w:rFonts w:ascii="Times New Roman" w:hAnsi="Times New Roman" w:cs="Times New Roman"/>
        </w:rPr>
        <w:t>не</w:t>
      </w:r>
      <w:r w:rsidR="00194C30" w:rsidRPr="000A17E2">
        <w:rPr>
          <w:rFonts w:ascii="Times New Roman" w:hAnsi="Times New Roman" w:cs="Times New Roman"/>
        </w:rPr>
        <w:t xml:space="preserve"> </w:t>
      </w:r>
      <w:r w:rsidR="00F372FE" w:rsidRPr="000A17E2">
        <w:rPr>
          <w:rFonts w:ascii="Times New Roman" w:hAnsi="Times New Roman" w:cs="Times New Roman"/>
        </w:rPr>
        <w:t xml:space="preserve">верно: </w:t>
      </w:r>
      <w:r w:rsidR="00194C30" w:rsidRPr="000A17E2">
        <w:rPr>
          <w:rFonts w:ascii="Times New Roman" w:hAnsi="Times New Roman" w:cs="Times New Roman"/>
        </w:rPr>
        <w:t>человечество</w:t>
      </w:r>
      <w:r w:rsidR="00F372FE" w:rsidRPr="000A17E2">
        <w:rPr>
          <w:rFonts w:ascii="Times New Roman" w:hAnsi="Times New Roman" w:cs="Times New Roman"/>
        </w:rPr>
        <w:t xml:space="preserve"> </w:t>
      </w:r>
      <w:r w:rsidR="00194C30" w:rsidRPr="000A17E2">
        <w:rPr>
          <w:rFonts w:ascii="Times New Roman" w:hAnsi="Times New Roman" w:cs="Times New Roman"/>
        </w:rPr>
        <w:t xml:space="preserve">во второй половине </w:t>
      </w:r>
      <w:r w:rsidR="00194C30" w:rsidRPr="000A17E2">
        <w:rPr>
          <w:rFonts w:ascii="Times New Roman" w:hAnsi="Times New Roman" w:cs="Times New Roman"/>
          <w:lang w:val="en-US"/>
        </w:rPr>
        <w:t>XX</w:t>
      </w:r>
      <w:r w:rsidR="00194C30" w:rsidRPr="000A17E2">
        <w:rPr>
          <w:rFonts w:ascii="Times New Roman" w:hAnsi="Times New Roman" w:cs="Times New Roman"/>
        </w:rPr>
        <w:t xml:space="preserve"> века и в большой степени и в начале </w:t>
      </w:r>
      <w:r w:rsidR="00194C30" w:rsidRPr="000A17E2">
        <w:rPr>
          <w:rFonts w:ascii="Times New Roman" w:hAnsi="Times New Roman" w:cs="Times New Roman"/>
          <w:lang w:val="en-US"/>
        </w:rPr>
        <w:t>XXI</w:t>
      </w:r>
      <w:r w:rsidR="00194C30" w:rsidRPr="000A17E2">
        <w:rPr>
          <w:rFonts w:ascii="Times New Roman" w:hAnsi="Times New Roman" w:cs="Times New Roman"/>
        </w:rPr>
        <w:t xml:space="preserve"> века </w:t>
      </w:r>
      <w:r w:rsidR="00F372FE" w:rsidRPr="000A17E2">
        <w:rPr>
          <w:rFonts w:ascii="Times New Roman" w:hAnsi="Times New Roman" w:cs="Times New Roman"/>
        </w:rPr>
        <w:t xml:space="preserve">развивалось </w:t>
      </w:r>
      <w:r w:rsidR="00194C30" w:rsidRPr="000A17E2">
        <w:rPr>
          <w:rFonts w:ascii="Times New Roman" w:hAnsi="Times New Roman" w:cs="Times New Roman"/>
        </w:rPr>
        <w:t xml:space="preserve">в существенной степени </w:t>
      </w:r>
      <w:r w:rsidR="00F372FE" w:rsidRPr="000A17E2">
        <w:rPr>
          <w:rFonts w:ascii="Times New Roman" w:hAnsi="Times New Roman" w:cs="Times New Roman"/>
        </w:rPr>
        <w:t xml:space="preserve">благодаря </w:t>
      </w:r>
      <w:r w:rsidR="00194C30" w:rsidRPr="000A17E2">
        <w:rPr>
          <w:rFonts w:ascii="Times New Roman" w:hAnsi="Times New Roman" w:cs="Times New Roman"/>
        </w:rPr>
        <w:t xml:space="preserve">энергии, полученной при сжигании ископаемых углеводородов. Высокий спрос рождал высокое предложение. </w:t>
      </w:r>
    </w:p>
    <w:p w14:paraId="61741FC7" w14:textId="6E1B3730" w:rsidR="007400AA" w:rsidRPr="001E3BB0" w:rsidRDefault="00F9694A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Но здесь есть важный момент, позволяющий определенным образом расставить акценты. На данный аспект лучше посмотреть с точки зрения уголовного права: было ли нанесение вреда умышленным или неумышленным</w:t>
      </w:r>
      <w:r w:rsidR="00824D2F" w:rsidRPr="000A17E2">
        <w:rPr>
          <w:rFonts w:ascii="Times New Roman" w:hAnsi="Times New Roman" w:cs="Times New Roman"/>
        </w:rPr>
        <w:t>, и</w:t>
      </w:r>
      <w:r w:rsidRPr="000A17E2">
        <w:rPr>
          <w:rFonts w:ascii="Times New Roman" w:hAnsi="Times New Roman" w:cs="Times New Roman"/>
        </w:rPr>
        <w:t xml:space="preserve"> </w:t>
      </w:r>
      <w:r w:rsidR="00824D2F" w:rsidRPr="000A17E2">
        <w:rPr>
          <w:rFonts w:ascii="Times New Roman" w:hAnsi="Times New Roman" w:cs="Times New Roman"/>
        </w:rPr>
        <w:t>п</w:t>
      </w:r>
      <w:r w:rsidRPr="000A17E2">
        <w:rPr>
          <w:rFonts w:ascii="Times New Roman" w:hAnsi="Times New Roman" w:cs="Times New Roman"/>
        </w:rPr>
        <w:t xml:space="preserve">ытался ли «обвиняемый» скрыть «преступление»? </w:t>
      </w:r>
      <w:r w:rsidRPr="001E3BB0">
        <w:rPr>
          <w:rFonts w:ascii="Times New Roman" w:hAnsi="Times New Roman" w:cs="Times New Roman"/>
        </w:rPr>
        <w:t xml:space="preserve">Последние </w:t>
      </w:r>
      <w:r w:rsidR="00641F56" w:rsidRPr="001E3BB0">
        <w:rPr>
          <w:rFonts w:ascii="Times New Roman" w:hAnsi="Times New Roman" w:cs="Times New Roman"/>
        </w:rPr>
        <w:t xml:space="preserve">исследования (напр. </w:t>
      </w:r>
      <w:r w:rsidR="00641F56" w:rsidRPr="001E3BB0">
        <w:rPr>
          <w:rFonts w:ascii="Times New Roman" w:hAnsi="Times New Roman" w:cs="Times New Roman"/>
          <w:lang w:val="en-US"/>
        </w:rPr>
        <w:t>Dunlap</w:t>
      </w:r>
      <w:r w:rsidR="00641F56" w:rsidRPr="001E3BB0">
        <w:rPr>
          <w:rFonts w:ascii="Times New Roman" w:hAnsi="Times New Roman" w:cs="Times New Roman"/>
        </w:rPr>
        <w:t xml:space="preserve"> </w:t>
      </w:r>
      <w:r w:rsidR="00641F56" w:rsidRPr="001E3BB0">
        <w:rPr>
          <w:rFonts w:ascii="Times New Roman" w:hAnsi="Times New Roman" w:cs="Times New Roman"/>
          <w:lang w:val="en-US"/>
        </w:rPr>
        <w:t>and</w:t>
      </w:r>
      <w:r w:rsidR="00641F56" w:rsidRPr="001E3BB0">
        <w:rPr>
          <w:rFonts w:ascii="Times New Roman" w:hAnsi="Times New Roman" w:cs="Times New Roman"/>
        </w:rPr>
        <w:t xml:space="preserve"> </w:t>
      </w:r>
      <w:proofErr w:type="spellStart"/>
      <w:r w:rsidR="00641F56" w:rsidRPr="001E3BB0">
        <w:rPr>
          <w:rFonts w:ascii="Times New Roman" w:hAnsi="Times New Roman" w:cs="Times New Roman"/>
          <w:lang w:val="en-US"/>
        </w:rPr>
        <w:t>McCright</w:t>
      </w:r>
      <w:proofErr w:type="spellEnd"/>
      <w:r w:rsidR="00641F56" w:rsidRPr="001E3BB0">
        <w:rPr>
          <w:rFonts w:ascii="Times New Roman" w:hAnsi="Times New Roman" w:cs="Times New Roman"/>
        </w:rPr>
        <w:t>, 2011)</w:t>
      </w:r>
      <w:r w:rsidRPr="001E3BB0">
        <w:rPr>
          <w:rFonts w:ascii="Times New Roman" w:hAnsi="Times New Roman" w:cs="Times New Roman"/>
        </w:rPr>
        <w:t xml:space="preserve"> показывают, что </w:t>
      </w:r>
      <w:r w:rsidR="00824D2F" w:rsidRPr="001E3BB0">
        <w:rPr>
          <w:rFonts w:ascii="Times New Roman" w:hAnsi="Times New Roman" w:cs="Times New Roman"/>
        </w:rPr>
        <w:t xml:space="preserve">ряд крупных компаний, таких как </w:t>
      </w:r>
      <w:r w:rsidR="00824D2F" w:rsidRPr="001E3BB0">
        <w:rPr>
          <w:rFonts w:ascii="Times New Roman" w:hAnsi="Times New Roman" w:cs="Times New Roman"/>
          <w:lang w:val="en-US"/>
        </w:rPr>
        <w:t>Exxon</w:t>
      </w:r>
      <w:r w:rsidR="00824D2F" w:rsidRPr="001E3BB0">
        <w:rPr>
          <w:rFonts w:ascii="Times New Roman" w:hAnsi="Times New Roman" w:cs="Times New Roman"/>
        </w:rPr>
        <w:t xml:space="preserve"> </w:t>
      </w:r>
      <w:r w:rsidR="00824D2F" w:rsidRPr="001E3BB0">
        <w:rPr>
          <w:rFonts w:ascii="Times New Roman" w:hAnsi="Times New Roman" w:cs="Times New Roman"/>
          <w:lang w:val="en-US"/>
        </w:rPr>
        <w:t>Mobil</w:t>
      </w:r>
      <w:r w:rsidR="00824D2F" w:rsidRPr="001E3BB0">
        <w:rPr>
          <w:rFonts w:ascii="Times New Roman" w:hAnsi="Times New Roman" w:cs="Times New Roman"/>
        </w:rPr>
        <w:t xml:space="preserve"> и </w:t>
      </w:r>
      <w:r w:rsidR="00824D2F" w:rsidRPr="001E3BB0">
        <w:rPr>
          <w:rFonts w:ascii="Times New Roman" w:hAnsi="Times New Roman" w:cs="Times New Roman"/>
          <w:lang w:val="en-US"/>
        </w:rPr>
        <w:t>Koch</w:t>
      </w:r>
      <w:r w:rsidR="00824D2F" w:rsidRPr="001E3BB0">
        <w:rPr>
          <w:rFonts w:ascii="Times New Roman" w:hAnsi="Times New Roman" w:cs="Times New Roman"/>
        </w:rPr>
        <w:t xml:space="preserve"> </w:t>
      </w:r>
      <w:r w:rsidR="00824D2F" w:rsidRPr="001E3BB0">
        <w:rPr>
          <w:rFonts w:ascii="Times New Roman" w:hAnsi="Times New Roman" w:cs="Times New Roman"/>
          <w:lang w:val="en-US"/>
        </w:rPr>
        <w:t>Industries</w:t>
      </w:r>
      <w:r w:rsidR="00824D2F" w:rsidRPr="001E3BB0">
        <w:rPr>
          <w:rFonts w:ascii="Times New Roman" w:hAnsi="Times New Roman" w:cs="Times New Roman"/>
        </w:rPr>
        <w:t>, не только знали об антропогенном воздействии на климат (то есть совершали «преступление» умышленно)</w:t>
      </w:r>
      <w:r w:rsidR="007F63F2" w:rsidRPr="001E3BB0">
        <w:rPr>
          <w:rFonts w:ascii="Times New Roman" w:hAnsi="Times New Roman" w:cs="Times New Roman"/>
        </w:rPr>
        <w:t xml:space="preserve"> ещё с 1970-х гг.</w:t>
      </w:r>
      <w:r w:rsidR="00824D2F" w:rsidRPr="001E3BB0">
        <w:rPr>
          <w:rStyle w:val="a8"/>
          <w:rFonts w:ascii="Times New Roman" w:hAnsi="Times New Roman" w:cs="Times New Roman"/>
        </w:rPr>
        <w:footnoteReference w:id="14"/>
      </w:r>
      <w:r w:rsidR="00824D2F" w:rsidRPr="001E3BB0">
        <w:rPr>
          <w:rFonts w:ascii="Times New Roman" w:hAnsi="Times New Roman" w:cs="Times New Roman"/>
        </w:rPr>
        <w:t>, но и финансировали ряд учёных и публичных лиц для противодействия научным фактам с целью сокрытия причин современных изменений климата</w:t>
      </w:r>
      <w:r w:rsidR="00824D2F" w:rsidRPr="001E3BB0">
        <w:rPr>
          <w:rStyle w:val="a8"/>
          <w:rFonts w:ascii="Times New Roman" w:hAnsi="Times New Roman" w:cs="Times New Roman"/>
        </w:rPr>
        <w:footnoteReference w:id="15"/>
      </w:r>
      <w:r w:rsidR="00824D2F" w:rsidRPr="001E3BB0">
        <w:rPr>
          <w:rFonts w:ascii="Times New Roman" w:hAnsi="Times New Roman" w:cs="Times New Roman"/>
        </w:rPr>
        <w:t xml:space="preserve">. </w:t>
      </w:r>
      <w:r w:rsidR="007F63F2" w:rsidRPr="001E3BB0">
        <w:rPr>
          <w:rFonts w:ascii="Times New Roman" w:hAnsi="Times New Roman" w:cs="Times New Roman"/>
        </w:rPr>
        <w:t>Например, согласно отчету (</w:t>
      </w:r>
      <w:r w:rsidR="007F63F2" w:rsidRPr="001E3BB0">
        <w:rPr>
          <w:rFonts w:ascii="Times New Roman" w:hAnsi="Times New Roman" w:cs="Times New Roman"/>
          <w:lang w:val="en-US"/>
        </w:rPr>
        <w:t>Influence</w:t>
      </w:r>
      <w:r w:rsidR="007F63F2" w:rsidRPr="001E3BB0">
        <w:rPr>
          <w:rFonts w:ascii="Times New Roman" w:hAnsi="Times New Roman" w:cs="Times New Roman"/>
        </w:rPr>
        <w:t xml:space="preserve"> </w:t>
      </w:r>
      <w:r w:rsidR="007F63F2" w:rsidRPr="001E3BB0">
        <w:rPr>
          <w:rFonts w:ascii="Times New Roman" w:hAnsi="Times New Roman" w:cs="Times New Roman"/>
          <w:lang w:val="en-US"/>
        </w:rPr>
        <w:t>Map</w:t>
      </w:r>
      <w:r w:rsidR="007F63F2" w:rsidRPr="001E3BB0">
        <w:rPr>
          <w:rFonts w:ascii="Times New Roman" w:hAnsi="Times New Roman" w:cs="Times New Roman"/>
        </w:rPr>
        <w:t>, 2019), пять крупнейших нефтегазовых компаний (</w:t>
      </w:r>
      <w:proofErr w:type="spellStart"/>
      <w:r w:rsidR="007F63F2" w:rsidRPr="001E3BB0">
        <w:rPr>
          <w:rFonts w:ascii="Times New Roman" w:hAnsi="Times New Roman" w:cs="Times New Roman"/>
        </w:rPr>
        <w:t>ExxonMobil</w:t>
      </w:r>
      <w:proofErr w:type="spellEnd"/>
      <w:r w:rsidR="007F63F2" w:rsidRPr="001E3BB0">
        <w:rPr>
          <w:rFonts w:ascii="Times New Roman" w:hAnsi="Times New Roman" w:cs="Times New Roman"/>
        </w:rPr>
        <w:t xml:space="preserve">, </w:t>
      </w:r>
      <w:proofErr w:type="spellStart"/>
      <w:r w:rsidR="007F63F2" w:rsidRPr="001E3BB0">
        <w:rPr>
          <w:rFonts w:ascii="Times New Roman" w:hAnsi="Times New Roman" w:cs="Times New Roman"/>
        </w:rPr>
        <w:t>Royal</w:t>
      </w:r>
      <w:proofErr w:type="spellEnd"/>
      <w:r w:rsidR="007F63F2" w:rsidRPr="001E3BB0">
        <w:rPr>
          <w:rFonts w:ascii="Times New Roman" w:hAnsi="Times New Roman" w:cs="Times New Roman"/>
        </w:rPr>
        <w:t xml:space="preserve"> </w:t>
      </w:r>
      <w:proofErr w:type="spellStart"/>
      <w:r w:rsidR="007F63F2" w:rsidRPr="001E3BB0">
        <w:rPr>
          <w:rFonts w:ascii="Times New Roman" w:hAnsi="Times New Roman" w:cs="Times New Roman"/>
        </w:rPr>
        <w:t>Dutch</w:t>
      </w:r>
      <w:proofErr w:type="spellEnd"/>
      <w:r w:rsidR="007F63F2" w:rsidRPr="001E3BB0">
        <w:rPr>
          <w:rFonts w:ascii="Times New Roman" w:hAnsi="Times New Roman" w:cs="Times New Roman"/>
        </w:rPr>
        <w:t xml:space="preserve"> </w:t>
      </w:r>
      <w:proofErr w:type="spellStart"/>
      <w:r w:rsidR="007F63F2" w:rsidRPr="001E3BB0">
        <w:rPr>
          <w:rFonts w:ascii="Times New Roman" w:hAnsi="Times New Roman" w:cs="Times New Roman"/>
        </w:rPr>
        <w:t>Shell</w:t>
      </w:r>
      <w:proofErr w:type="spellEnd"/>
      <w:r w:rsidR="007F63F2" w:rsidRPr="001E3BB0">
        <w:rPr>
          <w:rFonts w:ascii="Times New Roman" w:hAnsi="Times New Roman" w:cs="Times New Roman"/>
        </w:rPr>
        <w:t xml:space="preserve">, </w:t>
      </w:r>
      <w:proofErr w:type="spellStart"/>
      <w:r w:rsidR="007F63F2" w:rsidRPr="001E3BB0">
        <w:rPr>
          <w:rFonts w:ascii="Times New Roman" w:hAnsi="Times New Roman" w:cs="Times New Roman"/>
        </w:rPr>
        <w:t>Chevron</w:t>
      </w:r>
      <w:proofErr w:type="spellEnd"/>
      <w:r w:rsidR="007F63F2" w:rsidRPr="001E3BB0">
        <w:rPr>
          <w:rFonts w:ascii="Times New Roman" w:hAnsi="Times New Roman" w:cs="Times New Roman"/>
        </w:rPr>
        <w:t xml:space="preserve">, BP и </w:t>
      </w:r>
      <w:proofErr w:type="spellStart"/>
      <w:r w:rsidR="007F63F2" w:rsidRPr="001E3BB0">
        <w:rPr>
          <w:rFonts w:ascii="Times New Roman" w:hAnsi="Times New Roman" w:cs="Times New Roman"/>
        </w:rPr>
        <w:t>Total</w:t>
      </w:r>
      <w:proofErr w:type="spellEnd"/>
      <w:r w:rsidR="007F63F2" w:rsidRPr="001E3BB0">
        <w:rPr>
          <w:rFonts w:ascii="Times New Roman" w:hAnsi="Times New Roman" w:cs="Times New Roman"/>
        </w:rPr>
        <w:t>) только с 2016 по 2018 гг. потратили более $1 млрд. для дискредитации брендов с позитивной климатической повесткой.</w:t>
      </w:r>
      <w:r w:rsidR="00612C4C" w:rsidRPr="001E3BB0">
        <w:rPr>
          <w:rFonts w:ascii="Times New Roman" w:hAnsi="Times New Roman" w:cs="Times New Roman"/>
        </w:rPr>
        <w:t xml:space="preserve"> В </w:t>
      </w:r>
      <w:r w:rsidR="004F2391" w:rsidRPr="001E3BB0">
        <w:rPr>
          <w:rFonts w:ascii="Times New Roman" w:hAnsi="Times New Roman" w:cs="Times New Roman"/>
        </w:rPr>
        <w:t xml:space="preserve">конце </w:t>
      </w:r>
      <w:r w:rsidR="00612C4C" w:rsidRPr="001E3BB0">
        <w:rPr>
          <w:rFonts w:ascii="Times New Roman" w:hAnsi="Times New Roman" w:cs="Times New Roman"/>
        </w:rPr>
        <w:t>19</w:t>
      </w:r>
      <w:r w:rsidR="004F2391" w:rsidRPr="001E3BB0">
        <w:rPr>
          <w:rFonts w:ascii="Times New Roman" w:hAnsi="Times New Roman" w:cs="Times New Roman"/>
        </w:rPr>
        <w:t>8</w:t>
      </w:r>
      <w:r w:rsidR="00612C4C" w:rsidRPr="001E3BB0">
        <w:rPr>
          <w:rFonts w:ascii="Times New Roman" w:hAnsi="Times New Roman" w:cs="Times New Roman"/>
        </w:rPr>
        <w:t>0-</w:t>
      </w:r>
      <w:r w:rsidR="004F2391" w:rsidRPr="001E3BB0">
        <w:rPr>
          <w:rFonts w:ascii="Times New Roman" w:hAnsi="Times New Roman" w:cs="Times New Roman"/>
        </w:rPr>
        <w:t xml:space="preserve">х </w:t>
      </w:r>
      <w:r w:rsidR="00612C4C" w:rsidRPr="001E3BB0">
        <w:rPr>
          <w:rFonts w:ascii="Times New Roman" w:hAnsi="Times New Roman" w:cs="Times New Roman"/>
        </w:rPr>
        <w:t>год</w:t>
      </w:r>
      <w:r w:rsidR="004F2391" w:rsidRPr="001E3BB0">
        <w:rPr>
          <w:rFonts w:ascii="Times New Roman" w:hAnsi="Times New Roman" w:cs="Times New Roman"/>
        </w:rPr>
        <w:t>ов</w:t>
      </w:r>
      <w:r w:rsidR="00612C4C" w:rsidRPr="001E3BB0">
        <w:rPr>
          <w:rFonts w:ascii="Times New Roman" w:hAnsi="Times New Roman" w:cs="Times New Roman"/>
        </w:rPr>
        <w:t xml:space="preserve"> </w:t>
      </w:r>
      <w:r w:rsidR="003B51CE" w:rsidRPr="001E3BB0">
        <w:rPr>
          <w:rFonts w:ascii="Times New Roman" w:hAnsi="Times New Roman" w:cs="Times New Roman"/>
        </w:rPr>
        <w:t xml:space="preserve">начали </w:t>
      </w:r>
      <w:r w:rsidR="00612C4C" w:rsidRPr="001E3BB0">
        <w:rPr>
          <w:rFonts w:ascii="Times New Roman" w:hAnsi="Times New Roman" w:cs="Times New Roman"/>
        </w:rPr>
        <w:t>активно спонсирова</w:t>
      </w:r>
      <w:r w:rsidR="003B51CE" w:rsidRPr="001E3BB0">
        <w:rPr>
          <w:rFonts w:ascii="Times New Roman" w:hAnsi="Times New Roman" w:cs="Times New Roman"/>
        </w:rPr>
        <w:t xml:space="preserve">ться </w:t>
      </w:r>
      <w:r w:rsidR="006D7FE2" w:rsidRPr="001E3BB0">
        <w:rPr>
          <w:rFonts w:ascii="Times New Roman" w:hAnsi="Times New Roman" w:cs="Times New Roman"/>
        </w:rPr>
        <w:t xml:space="preserve">ультраправые </w:t>
      </w:r>
      <w:r w:rsidR="004F2391" w:rsidRPr="001E3BB0">
        <w:rPr>
          <w:rFonts w:ascii="Times New Roman" w:hAnsi="Times New Roman" w:cs="Times New Roman"/>
        </w:rPr>
        <w:t>аналитические центры</w:t>
      </w:r>
      <w:r w:rsidR="004F2391" w:rsidRPr="001E3BB0">
        <w:rPr>
          <w:rStyle w:val="a8"/>
          <w:rFonts w:ascii="Times New Roman" w:hAnsi="Times New Roman" w:cs="Times New Roman"/>
        </w:rPr>
        <w:footnoteReference w:id="16"/>
      </w:r>
      <w:r w:rsidR="006D7FE2" w:rsidRPr="001E3BB0">
        <w:rPr>
          <w:rFonts w:ascii="Times New Roman" w:hAnsi="Times New Roman" w:cs="Times New Roman"/>
        </w:rPr>
        <w:t>, в которых</w:t>
      </w:r>
      <w:r w:rsidR="00612C4C" w:rsidRPr="001E3BB0">
        <w:rPr>
          <w:rFonts w:ascii="Times New Roman" w:hAnsi="Times New Roman" w:cs="Times New Roman"/>
        </w:rPr>
        <w:t xml:space="preserve"> </w:t>
      </w:r>
      <w:r w:rsidR="006D7FE2" w:rsidRPr="001E3BB0">
        <w:rPr>
          <w:rFonts w:ascii="Times New Roman" w:hAnsi="Times New Roman" w:cs="Times New Roman"/>
        </w:rPr>
        <w:t>последовательно продвигались идеи дискредитации и отрицания антропогенной природы современного потепления, идеи «блага» от изменений климата и т.д. Согласно исследованию (</w:t>
      </w:r>
      <w:proofErr w:type="spellStart"/>
      <w:r w:rsidR="006D7FE2" w:rsidRPr="001E3BB0">
        <w:rPr>
          <w:rFonts w:ascii="Times New Roman" w:hAnsi="Times New Roman" w:cs="Times New Roman"/>
          <w:lang w:val="en-US"/>
        </w:rPr>
        <w:t>Xifra</w:t>
      </w:r>
      <w:proofErr w:type="spellEnd"/>
      <w:r w:rsidR="006D7FE2" w:rsidRPr="001E3BB0">
        <w:rPr>
          <w:rFonts w:ascii="Times New Roman" w:hAnsi="Times New Roman" w:cs="Times New Roman"/>
        </w:rPr>
        <w:t>, 2015), 90% статей климатических скептиков в США исходили именно из подобных аналитических центров. Начиная с 1990-х нефтегазовая индустрия финансировала научные исследования, целью которых было создать впечатление отсутствия консенсуса среди ученых о природе современных изменений климата</w:t>
      </w:r>
      <w:r w:rsidR="006D7FE2" w:rsidRPr="001E3BB0">
        <w:rPr>
          <w:rStyle w:val="a8"/>
          <w:rFonts w:ascii="Times New Roman" w:hAnsi="Times New Roman" w:cs="Times New Roman"/>
        </w:rPr>
        <w:footnoteReference w:id="17"/>
      </w:r>
      <w:r w:rsidR="009D250B" w:rsidRPr="001E3BB0">
        <w:rPr>
          <w:rFonts w:ascii="Times New Roman" w:hAnsi="Times New Roman" w:cs="Times New Roman"/>
        </w:rPr>
        <w:t xml:space="preserve"> </w:t>
      </w:r>
      <w:r w:rsidR="00641F56" w:rsidRPr="001E3BB0">
        <w:rPr>
          <w:rFonts w:ascii="Times New Roman" w:hAnsi="Times New Roman" w:cs="Times New Roman"/>
        </w:rPr>
        <w:t xml:space="preserve">(см. также </w:t>
      </w:r>
      <w:r w:rsidR="00641F56" w:rsidRPr="001E3BB0">
        <w:rPr>
          <w:rFonts w:ascii="Times New Roman" w:hAnsi="Times New Roman" w:cs="Times New Roman"/>
          <w:b/>
          <w:bCs/>
        </w:rPr>
        <w:t>п.3.2</w:t>
      </w:r>
      <w:r w:rsidR="00641F56" w:rsidRPr="001E3BB0">
        <w:rPr>
          <w:rFonts w:ascii="Times New Roman" w:hAnsi="Times New Roman" w:cs="Times New Roman"/>
        </w:rPr>
        <w:t xml:space="preserve">), поддерживала активность различных </w:t>
      </w:r>
      <w:r w:rsidR="00641F56" w:rsidRPr="001E3BB0">
        <w:rPr>
          <w:rFonts w:ascii="Times New Roman" w:hAnsi="Times New Roman" w:cs="Times New Roman"/>
        </w:rPr>
        <w:lastRenderedPageBreak/>
        <w:t>публичных групп для создания видимости наличия большого числа людей, которые не поддерживают решения в области борьбы с последствиями изменений климата</w:t>
      </w:r>
      <w:r w:rsidR="006D7FE2" w:rsidRPr="001E3BB0">
        <w:rPr>
          <w:rFonts w:ascii="Times New Roman" w:hAnsi="Times New Roman" w:cs="Times New Roman"/>
        </w:rPr>
        <w:t xml:space="preserve">. </w:t>
      </w:r>
      <w:r w:rsidR="007400AA" w:rsidRPr="001E3BB0">
        <w:rPr>
          <w:rFonts w:ascii="Times New Roman" w:hAnsi="Times New Roman" w:cs="Times New Roman"/>
        </w:rPr>
        <w:t>В западной прессе эта деятельность получила термин ‘</w:t>
      </w:r>
      <w:r w:rsidR="007400AA" w:rsidRPr="001E3BB0">
        <w:rPr>
          <w:rFonts w:ascii="Times New Roman" w:hAnsi="Times New Roman" w:cs="Times New Roman"/>
          <w:lang w:val="en-US"/>
        </w:rPr>
        <w:t>climate</w:t>
      </w:r>
      <w:r w:rsidR="007400AA" w:rsidRPr="001E3BB0">
        <w:rPr>
          <w:rFonts w:ascii="Times New Roman" w:hAnsi="Times New Roman" w:cs="Times New Roman"/>
        </w:rPr>
        <w:t xml:space="preserve"> </w:t>
      </w:r>
      <w:r w:rsidR="007400AA" w:rsidRPr="001E3BB0">
        <w:rPr>
          <w:rFonts w:ascii="Times New Roman" w:hAnsi="Times New Roman" w:cs="Times New Roman"/>
          <w:lang w:val="en-US"/>
        </w:rPr>
        <w:t>change</w:t>
      </w:r>
      <w:r w:rsidR="007400AA" w:rsidRPr="001E3BB0">
        <w:rPr>
          <w:rFonts w:ascii="Times New Roman" w:hAnsi="Times New Roman" w:cs="Times New Roman"/>
        </w:rPr>
        <w:t xml:space="preserve"> </w:t>
      </w:r>
      <w:r w:rsidR="007400AA" w:rsidRPr="001E3BB0">
        <w:rPr>
          <w:rFonts w:ascii="Times New Roman" w:hAnsi="Times New Roman" w:cs="Times New Roman"/>
          <w:lang w:val="en-US"/>
        </w:rPr>
        <w:t>denial</w:t>
      </w:r>
      <w:r w:rsidR="007400AA" w:rsidRPr="001E3BB0">
        <w:rPr>
          <w:rFonts w:ascii="Times New Roman" w:hAnsi="Times New Roman" w:cs="Times New Roman"/>
        </w:rPr>
        <w:t xml:space="preserve"> </w:t>
      </w:r>
      <w:r w:rsidR="007400AA" w:rsidRPr="001E3BB0">
        <w:rPr>
          <w:rFonts w:ascii="Times New Roman" w:hAnsi="Times New Roman" w:cs="Times New Roman"/>
          <w:lang w:val="en-US"/>
        </w:rPr>
        <w:t>machine</w:t>
      </w:r>
      <w:r w:rsidR="007400AA" w:rsidRPr="001E3BB0">
        <w:rPr>
          <w:rFonts w:ascii="Times New Roman" w:hAnsi="Times New Roman" w:cs="Times New Roman"/>
        </w:rPr>
        <w:t>’ (</w:t>
      </w:r>
      <w:r w:rsidR="007400AA" w:rsidRPr="001E3BB0">
        <w:rPr>
          <w:rFonts w:ascii="Times New Roman" w:hAnsi="Times New Roman" w:cs="Times New Roman"/>
          <w:lang w:val="en-US"/>
        </w:rPr>
        <w:t>Dunlap</w:t>
      </w:r>
      <w:r w:rsidR="007400AA" w:rsidRPr="001E3BB0">
        <w:rPr>
          <w:rFonts w:ascii="Times New Roman" w:hAnsi="Times New Roman" w:cs="Times New Roman"/>
        </w:rPr>
        <w:t xml:space="preserve"> </w:t>
      </w:r>
      <w:r w:rsidR="007400AA" w:rsidRPr="001E3BB0">
        <w:rPr>
          <w:rFonts w:ascii="Times New Roman" w:hAnsi="Times New Roman" w:cs="Times New Roman"/>
          <w:lang w:val="en-US"/>
        </w:rPr>
        <w:t>and</w:t>
      </w:r>
      <w:r w:rsidR="007400AA" w:rsidRPr="001E3BB0">
        <w:rPr>
          <w:rFonts w:ascii="Times New Roman" w:hAnsi="Times New Roman" w:cs="Times New Roman"/>
        </w:rPr>
        <w:t xml:space="preserve"> </w:t>
      </w:r>
      <w:proofErr w:type="spellStart"/>
      <w:r w:rsidR="007400AA" w:rsidRPr="001E3BB0">
        <w:rPr>
          <w:rFonts w:ascii="Times New Roman" w:hAnsi="Times New Roman" w:cs="Times New Roman"/>
          <w:lang w:val="en-US"/>
        </w:rPr>
        <w:t>McCright</w:t>
      </w:r>
      <w:proofErr w:type="spellEnd"/>
      <w:r w:rsidR="007400AA" w:rsidRPr="001E3BB0">
        <w:rPr>
          <w:rFonts w:ascii="Times New Roman" w:hAnsi="Times New Roman" w:cs="Times New Roman"/>
        </w:rPr>
        <w:t>, 2011)</w:t>
      </w:r>
      <w:r w:rsidR="001C5BCD" w:rsidRPr="001E3BB0">
        <w:rPr>
          <w:rFonts w:ascii="Times New Roman" w:hAnsi="Times New Roman" w:cs="Times New Roman"/>
        </w:rPr>
        <w:t xml:space="preserve">. </w:t>
      </w:r>
      <w:r w:rsidR="009D250B" w:rsidRPr="001E3BB0">
        <w:rPr>
          <w:rFonts w:ascii="Times New Roman" w:hAnsi="Times New Roman" w:cs="Times New Roman"/>
        </w:rPr>
        <w:t>В (</w:t>
      </w:r>
      <w:r w:rsidR="009D250B" w:rsidRPr="001E3BB0">
        <w:rPr>
          <w:rFonts w:ascii="Times New Roman" w:hAnsi="Times New Roman" w:cs="Times New Roman"/>
          <w:lang w:val="en-US"/>
        </w:rPr>
        <w:t>Oreskes</w:t>
      </w:r>
      <w:r w:rsidR="009D250B" w:rsidRPr="001E3BB0">
        <w:rPr>
          <w:rFonts w:ascii="Times New Roman" w:hAnsi="Times New Roman" w:cs="Times New Roman"/>
        </w:rPr>
        <w:t xml:space="preserve"> </w:t>
      </w:r>
      <w:r w:rsidR="009D250B" w:rsidRPr="001E3BB0">
        <w:rPr>
          <w:rFonts w:ascii="Times New Roman" w:hAnsi="Times New Roman" w:cs="Times New Roman"/>
          <w:lang w:val="en-US"/>
        </w:rPr>
        <w:t>and</w:t>
      </w:r>
      <w:r w:rsidR="009D250B" w:rsidRPr="001E3BB0">
        <w:rPr>
          <w:rFonts w:ascii="Times New Roman" w:hAnsi="Times New Roman" w:cs="Times New Roman"/>
        </w:rPr>
        <w:t xml:space="preserve"> </w:t>
      </w:r>
      <w:r w:rsidR="009D250B" w:rsidRPr="001E3BB0">
        <w:rPr>
          <w:rFonts w:ascii="Times New Roman" w:hAnsi="Times New Roman" w:cs="Times New Roman"/>
          <w:lang w:val="en-US"/>
        </w:rPr>
        <w:t>Conway</w:t>
      </w:r>
      <w:r w:rsidR="009D250B" w:rsidRPr="001E3BB0">
        <w:rPr>
          <w:rFonts w:ascii="Times New Roman" w:hAnsi="Times New Roman" w:cs="Times New Roman"/>
        </w:rPr>
        <w:t>, 2010) проводятся параллели между д</w:t>
      </w:r>
      <w:r w:rsidR="001C5BCD" w:rsidRPr="001E3BB0">
        <w:rPr>
          <w:rFonts w:ascii="Times New Roman" w:hAnsi="Times New Roman" w:cs="Times New Roman"/>
        </w:rPr>
        <w:t>искредитаци</w:t>
      </w:r>
      <w:r w:rsidR="009D250B" w:rsidRPr="001E3BB0">
        <w:rPr>
          <w:rFonts w:ascii="Times New Roman" w:hAnsi="Times New Roman" w:cs="Times New Roman"/>
        </w:rPr>
        <w:t>ей</w:t>
      </w:r>
      <w:r w:rsidR="001C5BCD" w:rsidRPr="001E3BB0">
        <w:rPr>
          <w:rFonts w:ascii="Times New Roman" w:hAnsi="Times New Roman" w:cs="Times New Roman"/>
        </w:rPr>
        <w:t xml:space="preserve"> климатической науки</w:t>
      </w:r>
      <w:r w:rsidR="009D250B" w:rsidRPr="001E3BB0">
        <w:rPr>
          <w:rFonts w:ascii="Times New Roman" w:hAnsi="Times New Roman" w:cs="Times New Roman"/>
        </w:rPr>
        <w:t xml:space="preserve"> и кампанией табачных корпораций по сокрытию вреда от курения — главным оружием в данных кампаниях была поддержка спорности и полемичности данных: «это пока не точно, есть и другие объяснения</w:t>
      </w:r>
      <w:r w:rsidR="00970F64" w:rsidRPr="001E3BB0">
        <w:rPr>
          <w:rFonts w:ascii="Times New Roman" w:hAnsi="Times New Roman" w:cs="Times New Roman"/>
        </w:rPr>
        <w:t xml:space="preserve">» и т.д. (см. также </w:t>
      </w:r>
      <w:r w:rsidR="00970F64" w:rsidRPr="001E3BB0">
        <w:rPr>
          <w:rFonts w:ascii="Times New Roman" w:hAnsi="Times New Roman" w:cs="Times New Roman"/>
          <w:b/>
          <w:bCs/>
        </w:rPr>
        <w:t>п.3.2</w:t>
      </w:r>
      <w:r w:rsidR="00970F64" w:rsidRPr="001E3BB0">
        <w:rPr>
          <w:rFonts w:ascii="Times New Roman" w:hAnsi="Times New Roman" w:cs="Times New Roman"/>
        </w:rPr>
        <w:t>).</w:t>
      </w:r>
    </w:p>
    <w:p w14:paraId="6A92C0CA" w14:textId="5EB5DD03" w:rsidR="00356BAD" w:rsidRPr="001E3BB0" w:rsidRDefault="007400AA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1E3BB0">
        <w:rPr>
          <w:rFonts w:ascii="Times New Roman" w:hAnsi="Times New Roman" w:cs="Times New Roman"/>
        </w:rPr>
        <w:t xml:space="preserve">Не до конца понятно, кто именно стоял за атакой </w:t>
      </w:r>
      <w:r w:rsidR="00EB4A30" w:rsidRPr="001E3BB0">
        <w:rPr>
          <w:rFonts w:ascii="Times New Roman" w:hAnsi="Times New Roman" w:cs="Times New Roman"/>
        </w:rPr>
        <w:t xml:space="preserve">в 2009 </w:t>
      </w:r>
      <w:r w:rsidRPr="001E3BB0">
        <w:rPr>
          <w:rFonts w:ascii="Times New Roman" w:hAnsi="Times New Roman" w:cs="Times New Roman"/>
        </w:rPr>
        <w:t xml:space="preserve">на почтовый сервер Университета Восточной Англии и последующей публикацией вырванных из контекста частей переписки климатологов, </w:t>
      </w:r>
      <w:r w:rsidR="00AF241D" w:rsidRPr="001E3BB0">
        <w:rPr>
          <w:rFonts w:ascii="Times New Roman" w:hAnsi="Times New Roman" w:cs="Times New Roman"/>
        </w:rPr>
        <w:t>на основе которых хакеры пытались убедить общественность в том, что климатологи фальсифицируют данные наблюдений. В результате этой атаки скептиков, получившей название ‘</w:t>
      </w:r>
      <w:proofErr w:type="spellStart"/>
      <w:r w:rsidR="00AF241D" w:rsidRPr="001E3BB0">
        <w:rPr>
          <w:rFonts w:ascii="Times New Roman" w:hAnsi="Times New Roman" w:cs="Times New Roman"/>
          <w:lang w:val="en-US"/>
        </w:rPr>
        <w:t>climategate</w:t>
      </w:r>
      <w:proofErr w:type="spellEnd"/>
      <w:r w:rsidR="00AF241D" w:rsidRPr="001E3BB0">
        <w:rPr>
          <w:rFonts w:ascii="Times New Roman" w:hAnsi="Times New Roman" w:cs="Times New Roman"/>
        </w:rPr>
        <w:t>’ (по созвучию с Уотергейтским скандалом 1974 года), по сути</w:t>
      </w:r>
      <w:r w:rsidR="00EB4A30" w:rsidRPr="001E3BB0">
        <w:rPr>
          <w:rFonts w:ascii="Times New Roman" w:hAnsi="Times New Roman" w:cs="Times New Roman"/>
        </w:rPr>
        <w:t>, были</w:t>
      </w:r>
      <w:r w:rsidR="00AF241D" w:rsidRPr="001E3BB0">
        <w:rPr>
          <w:rFonts w:ascii="Times New Roman" w:hAnsi="Times New Roman" w:cs="Times New Roman"/>
        </w:rPr>
        <w:t xml:space="preserve"> сорваны переговоры в Копенгагене </w:t>
      </w:r>
      <w:r w:rsidR="00EB4A30" w:rsidRPr="001E3BB0">
        <w:rPr>
          <w:rFonts w:ascii="Times New Roman" w:hAnsi="Times New Roman" w:cs="Times New Roman"/>
        </w:rPr>
        <w:t xml:space="preserve">по новому климатическому соглашению (конференция </w:t>
      </w:r>
      <w:r w:rsidR="00EB4A30" w:rsidRPr="001E3BB0">
        <w:rPr>
          <w:rFonts w:ascii="Times New Roman" w:hAnsi="Times New Roman" w:cs="Times New Roman"/>
          <w:lang w:val="en-US"/>
        </w:rPr>
        <w:t>COP</w:t>
      </w:r>
      <w:r w:rsidR="00EB4A30" w:rsidRPr="001E3BB0">
        <w:rPr>
          <w:rFonts w:ascii="Times New Roman" w:hAnsi="Times New Roman" w:cs="Times New Roman"/>
        </w:rPr>
        <w:t xml:space="preserve">15), которое в итоге было сформулировано спустя целых </w:t>
      </w:r>
      <w:r w:rsidR="000F0161" w:rsidRPr="001E3BB0">
        <w:rPr>
          <w:rFonts w:ascii="Times New Roman" w:hAnsi="Times New Roman" w:cs="Times New Roman"/>
        </w:rPr>
        <w:t xml:space="preserve">шесть </w:t>
      </w:r>
      <w:r w:rsidR="00EB4A30" w:rsidRPr="001E3BB0">
        <w:rPr>
          <w:rFonts w:ascii="Times New Roman" w:hAnsi="Times New Roman" w:cs="Times New Roman"/>
        </w:rPr>
        <w:t xml:space="preserve">лет в Париже в 2015. Очевидно, что </w:t>
      </w:r>
      <w:r w:rsidR="000F0161" w:rsidRPr="001E3BB0">
        <w:rPr>
          <w:rFonts w:ascii="Times New Roman" w:hAnsi="Times New Roman" w:cs="Times New Roman"/>
        </w:rPr>
        <w:t xml:space="preserve">у данной информационной </w:t>
      </w:r>
      <w:r w:rsidR="004F76A2" w:rsidRPr="001E3BB0">
        <w:rPr>
          <w:rFonts w:ascii="Times New Roman" w:hAnsi="Times New Roman" w:cs="Times New Roman"/>
        </w:rPr>
        <w:t>кампании</w:t>
      </w:r>
      <w:r w:rsidR="000F0161" w:rsidRPr="001E3BB0">
        <w:rPr>
          <w:rFonts w:ascii="Times New Roman" w:hAnsi="Times New Roman" w:cs="Times New Roman"/>
        </w:rPr>
        <w:t xml:space="preserve"> были свои бенефициары</w:t>
      </w:r>
      <w:r w:rsidR="00EB4A30" w:rsidRPr="001E3BB0">
        <w:rPr>
          <w:rFonts w:ascii="Times New Roman" w:hAnsi="Times New Roman" w:cs="Times New Roman"/>
        </w:rPr>
        <w:t>.</w:t>
      </w:r>
      <w:r w:rsidR="00A40C81" w:rsidRPr="001E3BB0">
        <w:rPr>
          <w:rFonts w:ascii="Times New Roman" w:hAnsi="Times New Roman" w:cs="Times New Roman"/>
        </w:rPr>
        <w:t xml:space="preserve"> </w:t>
      </w:r>
    </w:p>
    <w:p w14:paraId="43D17389" w14:textId="1CDFC8CB" w:rsidR="00A40C81" w:rsidRPr="000A17E2" w:rsidRDefault="00B737E2" w:rsidP="00292C92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Деятельности</w:t>
      </w:r>
      <w:r w:rsidR="000F0161"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</w:rPr>
        <w:t>организаций, лоббирующих</w:t>
      </w:r>
      <w:r w:rsidR="000F0161" w:rsidRPr="000A17E2">
        <w:rPr>
          <w:rFonts w:ascii="Times New Roman" w:hAnsi="Times New Roman" w:cs="Times New Roman"/>
        </w:rPr>
        <w:t xml:space="preserve"> дискредитаци</w:t>
      </w:r>
      <w:r w:rsidRPr="000A17E2">
        <w:rPr>
          <w:rFonts w:ascii="Times New Roman" w:hAnsi="Times New Roman" w:cs="Times New Roman"/>
        </w:rPr>
        <w:t>ю</w:t>
      </w:r>
      <w:r w:rsidR="000F0161" w:rsidRPr="000A17E2">
        <w:rPr>
          <w:rFonts w:ascii="Times New Roman" w:hAnsi="Times New Roman" w:cs="Times New Roman"/>
        </w:rPr>
        <w:t xml:space="preserve"> научных знаний о современных изменениях климата, их причинах и последствиях, </w:t>
      </w:r>
      <w:r w:rsidRPr="000A17E2">
        <w:rPr>
          <w:rFonts w:ascii="Times New Roman" w:hAnsi="Times New Roman" w:cs="Times New Roman"/>
        </w:rPr>
        <w:t>в существенной мере способствует глобальный кризис доверия населения к социальным институтам. В частности, в России уровень этого доверия в 2020 году составил только 30% (</w:t>
      </w:r>
      <w:r w:rsidRPr="000A17E2">
        <w:rPr>
          <w:rFonts w:ascii="Times New Roman" w:hAnsi="Times New Roman" w:cs="Times New Roman"/>
          <w:lang w:val="en-US"/>
        </w:rPr>
        <w:t>Edelman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Trust</w:t>
      </w:r>
      <w:r w:rsidRPr="000A17E2">
        <w:rPr>
          <w:rFonts w:ascii="Times New Roman" w:hAnsi="Times New Roman" w:cs="Times New Roman"/>
        </w:rPr>
        <w:t xml:space="preserve"> </w:t>
      </w:r>
      <w:r w:rsidRPr="000A17E2">
        <w:rPr>
          <w:rFonts w:ascii="Times New Roman" w:hAnsi="Times New Roman" w:cs="Times New Roman"/>
          <w:lang w:val="en-US"/>
        </w:rPr>
        <w:t>Barometer</w:t>
      </w:r>
      <w:r w:rsidRPr="000A17E2">
        <w:rPr>
          <w:rFonts w:ascii="Times New Roman" w:hAnsi="Times New Roman" w:cs="Times New Roman"/>
        </w:rPr>
        <w:t xml:space="preserve">, 2020). </w:t>
      </w:r>
      <w:r w:rsidR="001C5BCD" w:rsidRPr="000A17E2">
        <w:rPr>
          <w:rFonts w:ascii="Times New Roman" w:hAnsi="Times New Roman" w:cs="Times New Roman"/>
        </w:rPr>
        <w:t>Согласно результатам трех социологических опросов</w:t>
      </w:r>
      <w:r w:rsidRPr="000A17E2">
        <w:rPr>
          <w:rFonts w:ascii="Times New Roman" w:hAnsi="Times New Roman" w:cs="Times New Roman"/>
        </w:rPr>
        <w:t xml:space="preserve"> Института психологии РАН</w:t>
      </w:r>
      <w:r w:rsidR="001C5BCD" w:rsidRPr="000A17E2">
        <w:rPr>
          <w:rFonts w:ascii="Times New Roman" w:hAnsi="Times New Roman" w:cs="Times New Roman"/>
        </w:rPr>
        <w:t xml:space="preserve"> (в сентябре 2019, мае и сентябре 2020 г.), лишь от 17 до 26% респондентов считают, что в случае массового бедствия федеральные и региональные власти окажут поддержку всем нуждающимся. В российском обществе очень сильно выражена тревога социального неравенства, сильно чувство брошенности со стороны государства, что способствует настоящему процветанию </w:t>
      </w:r>
      <w:r w:rsidR="00970F64" w:rsidRPr="000A17E2">
        <w:rPr>
          <w:rFonts w:ascii="Times New Roman" w:hAnsi="Times New Roman" w:cs="Times New Roman"/>
        </w:rPr>
        <w:t xml:space="preserve">ненаучных и </w:t>
      </w:r>
      <w:r w:rsidR="001C5BCD" w:rsidRPr="000A17E2">
        <w:rPr>
          <w:rFonts w:ascii="Times New Roman" w:hAnsi="Times New Roman" w:cs="Times New Roman"/>
        </w:rPr>
        <w:t xml:space="preserve">конспирологических теорий. </w:t>
      </w:r>
    </w:p>
    <w:p w14:paraId="56EAA264" w14:textId="77777777" w:rsidR="00024D54" w:rsidRPr="000A17E2" w:rsidRDefault="00024D54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</w:p>
    <w:p w14:paraId="0264C8D3" w14:textId="77777777" w:rsidR="00024D54" w:rsidRPr="001E3BB0" w:rsidRDefault="00024D54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  <w:b/>
          <w:i/>
          <w:iCs/>
        </w:rPr>
      </w:pPr>
      <w:r w:rsidRPr="001E3BB0">
        <w:rPr>
          <w:rFonts w:ascii="Times New Roman" w:hAnsi="Times New Roman" w:cs="Times New Roman"/>
          <w:b/>
          <w:i/>
          <w:iCs/>
        </w:rPr>
        <w:t>Возможные пути решения для коммуникаторов</w:t>
      </w:r>
    </w:p>
    <w:p w14:paraId="4E5CF9F4" w14:textId="2CE983E0" w:rsidR="00960C54" w:rsidRPr="000A17E2" w:rsidRDefault="00A14008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  <w:bCs/>
        </w:rPr>
      </w:pPr>
      <w:r w:rsidRPr="001E3BB0">
        <w:rPr>
          <w:rFonts w:ascii="Times New Roman" w:hAnsi="Times New Roman" w:cs="Times New Roman"/>
          <w:bCs/>
        </w:rPr>
        <w:t xml:space="preserve">Наличие историй, подобных созданию и поддержанию </w:t>
      </w:r>
      <w:r w:rsidRPr="001E3BB0">
        <w:rPr>
          <w:rFonts w:ascii="Times New Roman" w:hAnsi="Times New Roman" w:cs="Times New Roman"/>
          <w:bCs/>
          <w:lang w:val="en-US"/>
        </w:rPr>
        <w:t>climate</w:t>
      </w:r>
      <w:r w:rsidRPr="001E3BB0">
        <w:rPr>
          <w:rFonts w:ascii="Times New Roman" w:hAnsi="Times New Roman" w:cs="Times New Roman"/>
          <w:bCs/>
        </w:rPr>
        <w:t xml:space="preserve"> </w:t>
      </w:r>
      <w:r w:rsidRPr="001E3BB0">
        <w:rPr>
          <w:rFonts w:ascii="Times New Roman" w:hAnsi="Times New Roman" w:cs="Times New Roman"/>
          <w:bCs/>
          <w:lang w:val="en-US"/>
        </w:rPr>
        <w:t>change</w:t>
      </w:r>
      <w:r w:rsidRPr="001E3BB0">
        <w:rPr>
          <w:rFonts w:ascii="Times New Roman" w:hAnsi="Times New Roman" w:cs="Times New Roman"/>
          <w:bCs/>
        </w:rPr>
        <w:t xml:space="preserve"> </w:t>
      </w:r>
      <w:r w:rsidRPr="001E3BB0">
        <w:rPr>
          <w:rFonts w:ascii="Times New Roman" w:hAnsi="Times New Roman" w:cs="Times New Roman"/>
          <w:bCs/>
          <w:lang w:val="en-US"/>
        </w:rPr>
        <w:t>denial</w:t>
      </w:r>
      <w:r w:rsidRPr="001E3BB0">
        <w:rPr>
          <w:rFonts w:ascii="Times New Roman" w:hAnsi="Times New Roman" w:cs="Times New Roman"/>
          <w:bCs/>
        </w:rPr>
        <w:t xml:space="preserve"> </w:t>
      </w:r>
      <w:r w:rsidRPr="001E3BB0">
        <w:rPr>
          <w:rFonts w:ascii="Times New Roman" w:hAnsi="Times New Roman" w:cs="Times New Roman"/>
          <w:bCs/>
          <w:lang w:val="en-US"/>
        </w:rPr>
        <w:t>machine</w:t>
      </w:r>
      <w:r w:rsidRPr="001E3BB0">
        <w:rPr>
          <w:rFonts w:ascii="Times New Roman" w:hAnsi="Times New Roman" w:cs="Times New Roman"/>
          <w:bCs/>
        </w:rPr>
        <w:t xml:space="preserve">, для журналистов является привлекательным поводом для проведения журналистских расследований. Очевидно, что расследования про другие компании ещё ждут своего часа, как и расследования о случаях </w:t>
      </w:r>
      <w:proofErr w:type="spellStart"/>
      <w:r w:rsidRPr="001E3BB0">
        <w:rPr>
          <w:rFonts w:ascii="Times New Roman" w:hAnsi="Times New Roman" w:cs="Times New Roman"/>
          <w:bCs/>
        </w:rPr>
        <w:t>гринвошинга</w:t>
      </w:r>
      <w:proofErr w:type="spellEnd"/>
      <w:r w:rsidRPr="001E3BB0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</w:rPr>
        <w:t xml:space="preserve">(см. </w:t>
      </w:r>
      <w:r w:rsidRPr="000A17E2">
        <w:rPr>
          <w:rFonts w:ascii="Times New Roman" w:hAnsi="Times New Roman" w:cs="Times New Roman"/>
          <w:b/>
          <w:color w:val="538135" w:themeColor="accent6" w:themeShade="BF"/>
        </w:rPr>
        <w:t>П2.2</w:t>
      </w:r>
      <w:r w:rsidRPr="000A17E2">
        <w:rPr>
          <w:rFonts w:ascii="Times New Roman" w:hAnsi="Times New Roman" w:cs="Times New Roman"/>
          <w:bCs/>
        </w:rPr>
        <w:t xml:space="preserve">). </w:t>
      </w:r>
      <w:r w:rsidR="00960C54" w:rsidRPr="000A17E2">
        <w:rPr>
          <w:rFonts w:ascii="Times New Roman" w:hAnsi="Times New Roman" w:cs="Times New Roman"/>
          <w:bCs/>
        </w:rPr>
        <w:t xml:space="preserve">Причем, фиксация этих </w:t>
      </w:r>
      <w:r w:rsidR="00960C54" w:rsidRPr="000A17E2">
        <w:rPr>
          <w:rFonts w:ascii="Times New Roman" w:hAnsi="Times New Roman" w:cs="Times New Roman"/>
          <w:bCs/>
        </w:rPr>
        <w:lastRenderedPageBreak/>
        <w:t xml:space="preserve">фактов интересна и для истории с точки зрения борьбы с конспирологическими теориями и теориями заговоров. Например, простой разбор фактов противостояния компании </w:t>
      </w:r>
      <w:r w:rsidR="00960C54" w:rsidRPr="000A17E2">
        <w:rPr>
          <w:rFonts w:ascii="Times New Roman" w:hAnsi="Times New Roman" w:cs="Times New Roman"/>
          <w:bCs/>
          <w:lang w:val="en-US"/>
        </w:rPr>
        <w:t>DuPont</w:t>
      </w:r>
      <w:r w:rsidR="00960C54" w:rsidRPr="000A17E2">
        <w:rPr>
          <w:rFonts w:ascii="Times New Roman" w:hAnsi="Times New Roman" w:cs="Times New Roman"/>
          <w:bCs/>
        </w:rPr>
        <w:t xml:space="preserve"> научной теории разрушения озонового слоя (</w:t>
      </w:r>
      <w:r w:rsidR="00960C54" w:rsidRPr="000A17E2">
        <w:rPr>
          <w:rFonts w:ascii="Times New Roman" w:hAnsi="Times New Roman" w:cs="Times New Roman"/>
          <w:bCs/>
          <w:lang w:val="en-US"/>
        </w:rPr>
        <w:t>Mullin</w:t>
      </w:r>
      <w:r w:rsidR="00960C54" w:rsidRPr="000A17E2">
        <w:rPr>
          <w:rFonts w:ascii="Times New Roman" w:hAnsi="Times New Roman" w:cs="Times New Roman"/>
          <w:bCs/>
        </w:rPr>
        <w:t xml:space="preserve">, 2002) позволяет дезавуировать одну из теорий заговора, в которой именно компания </w:t>
      </w:r>
      <w:r w:rsidR="00960C54" w:rsidRPr="000A17E2">
        <w:rPr>
          <w:rFonts w:ascii="Times New Roman" w:hAnsi="Times New Roman" w:cs="Times New Roman"/>
          <w:bCs/>
          <w:lang w:val="en-US"/>
        </w:rPr>
        <w:t>DuPont</w:t>
      </w:r>
      <w:r w:rsidR="00960C54" w:rsidRPr="000A17E2">
        <w:rPr>
          <w:rFonts w:ascii="Times New Roman" w:hAnsi="Times New Roman" w:cs="Times New Roman"/>
          <w:bCs/>
        </w:rPr>
        <w:t xml:space="preserve"> названа основным бенефициаром </w:t>
      </w:r>
      <w:proofErr w:type="spellStart"/>
      <w:r w:rsidR="00960C54" w:rsidRPr="000A17E2">
        <w:rPr>
          <w:rFonts w:ascii="Times New Roman" w:hAnsi="Times New Roman" w:cs="Times New Roman"/>
          <w:bCs/>
        </w:rPr>
        <w:t>Монреальского</w:t>
      </w:r>
      <w:proofErr w:type="spellEnd"/>
      <w:r w:rsidR="00960C54" w:rsidRPr="000A17E2">
        <w:rPr>
          <w:rFonts w:ascii="Times New Roman" w:hAnsi="Times New Roman" w:cs="Times New Roman"/>
          <w:bCs/>
        </w:rPr>
        <w:t xml:space="preserve"> протокола, и что именно эта компания и инициировала исследования в данной области. Не исключено, что в ближайшие годы </w:t>
      </w:r>
      <w:r w:rsidR="007A4A2D" w:rsidRPr="000A17E2">
        <w:rPr>
          <w:rFonts w:ascii="Times New Roman" w:hAnsi="Times New Roman" w:cs="Times New Roman"/>
          <w:bCs/>
        </w:rPr>
        <w:t xml:space="preserve">ряд </w:t>
      </w:r>
      <w:r w:rsidR="00960C54" w:rsidRPr="000A17E2">
        <w:rPr>
          <w:rFonts w:ascii="Times New Roman" w:hAnsi="Times New Roman" w:cs="Times New Roman"/>
          <w:bCs/>
        </w:rPr>
        <w:t>нефтегазовы</w:t>
      </w:r>
      <w:r w:rsidR="007A4A2D" w:rsidRPr="000A17E2">
        <w:rPr>
          <w:rFonts w:ascii="Times New Roman" w:hAnsi="Times New Roman" w:cs="Times New Roman"/>
          <w:bCs/>
        </w:rPr>
        <w:t>х</w:t>
      </w:r>
      <w:r w:rsidR="00960C54" w:rsidRPr="000A17E2">
        <w:rPr>
          <w:rFonts w:ascii="Times New Roman" w:hAnsi="Times New Roman" w:cs="Times New Roman"/>
          <w:bCs/>
        </w:rPr>
        <w:t xml:space="preserve"> компани</w:t>
      </w:r>
      <w:r w:rsidR="007A4A2D" w:rsidRPr="000A17E2">
        <w:rPr>
          <w:rFonts w:ascii="Times New Roman" w:hAnsi="Times New Roman" w:cs="Times New Roman"/>
          <w:bCs/>
        </w:rPr>
        <w:t>й</w:t>
      </w:r>
      <w:r w:rsidR="00960C54" w:rsidRPr="000A17E2">
        <w:rPr>
          <w:rFonts w:ascii="Times New Roman" w:hAnsi="Times New Roman" w:cs="Times New Roman"/>
          <w:bCs/>
        </w:rPr>
        <w:t xml:space="preserve"> </w:t>
      </w:r>
      <w:r w:rsidR="007A4A2D" w:rsidRPr="000A17E2">
        <w:rPr>
          <w:rFonts w:ascii="Times New Roman" w:hAnsi="Times New Roman" w:cs="Times New Roman"/>
          <w:bCs/>
        </w:rPr>
        <w:t xml:space="preserve">начнет активно переходить на </w:t>
      </w:r>
      <w:proofErr w:type="spellStart"/>
      <w:r w:rsidR="007A4A2D" w:rsidRPr="000A17E2">
        <w:rPr>
          <w:rFonts w:ascii="Times New Roman" w:hAnsi="Times New Roman" w:cs="Times New Roman"/>
          <w:bCs/>
        </w:rPr>
        <w:t>безуглеродное</w:t>
      </w:r>
      <w:proofErr w:type="spellEnd"/>
      <w:r w:rsidR="007A4A2D" w:rsidRPr="000A17E2">
        <w:rPr>
          <w:rFonts w:ascii="Times New Roman" w:hAnsi="Times New Roman" w:cs="Times New Roman"/>
          <w:bCs/>
        </w:rPr>
        <w:t xml:space="preserve"> развитие, сможет технологически решить проблему </w:t>
      </w:r>
      <w:proofErr w:type="spellStart"/>
      <w:r w:rsidR="007A4A2D" w:rsidRPr="000A17E2">
        <w:rPr>
          <w:rFonts w:ascii="Times New Roman" w:hAnsi="Times New Roman" w:cs="Times New Roman"/>
          <w:bCs/>
        </w:rPr>
        <w:t>захоранивания</w:t>
      </w:r>
      <w:proofErr w:type="spellEnd"/>
      <w:r w:rsidR="007A4A2D" w:rsidRPr="000A17E2">
        <w:rPr>
          <w:rFonts w:ascii="Times New Roman" w:hAnsi="Times New Roman" w:cs="Times New Roman"/>
          <w:bCs/>
        </w:rPr>
        <w:t xml:space="preserve"> углерода в пустующих нефтяных скважинах и т.д., и через 20–30 лет именно эти компании в какой-нибудь новой теории заговоров по иронии судьбы будут названы теми, кто и придумал всю теорию глобального потепления и получил от неё выгоды. </w:t>
      </w:r>
    </w:p>
    <w:p w14:paraId="7108D654" w14:textId="16FC5025" w:rsidR="00960C54" w:rsidRPr="000A17E2" w:rsidRDefault="007A4A2D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 xml:space="preserve">Вообще, борьба с теориями заговоров — одна из важнейших сторон в </w:t>
      </w:r>
      <w:r w:rsidRPr="001E3BB0">
        <w:rPr>
          <w:rFonts w:ascii="Times New Roman" w:hAnsi="Times New Roman" w:cs="Times New Roman"/>
          <w:bCs/>
        </w:rPr>
        <w:t>коммуникации о климате. Нужна не только минимальная клим</w:t>
      </w:r>
      <w:r w:rsidRPr="000A17E2">
        <w:rPr>
          <w:rFonts w:ascii="Times New Roman" w:hAnsi="Times New Roman" w:cs="Times New Roman"/>
          <w:bCs/>
        </w:rPr>
        <w:t xml:space="preserve">атическая грамотность, но и настоящая «прививка от </w:t>
      </w:r>
      <w:r w:rsidRPr="000A17E2">
        <w:rPr>
          <w:rFonts w:ascii="Times New Roman" w:hAnsi="Times New Roman" w:cs="Times New Roman"/>
          <w:bCs/>
          <w:lang w:val="en-US"/>
        </w:rPr>
        <w:t>fake</w:t>
      </w:r>
      <w:r w:rsidRPr="000A17E2">
        <w:rPr>
          <w:rFonts w:ascii="Times New Roman" w:hAnsi="Times New Roman" w:cs="Times New Roman"/>
          <w:bCs/>
        </w:rPr>
        <w:t xml:space="preserve"> </w:t>
      </w:r>
      <w:r w:rsidRPr="000A17E2">
        <w:rPr>
          <w:rFonts w:ascii="Times New Roman" w:hAnsi="Times New Roman" w:cs="Times New Roman"/>
          <w:bCs/>
          <w:lang w:val="en-US"/>
        </w:rPr>
        <w:t>news</w:t>
      </w:r>
      <w:r w:rsidRPr="000A17E2">
        <w:rPr>
          <w:rFonts w:ascii="Times New Roman" w:hAnsi="Times New Roman" w:cs="Times New Roman"/>
          <w:bCs/>
        </w:rPr>
        <w:t>», в частности, необходимо разъяснять, как устроены ложные сообщения и конспирологические теории. Так, «прививки» ложной информации с последующим разъяснением принципов обмана снижают подверженность дезинформации (</w:t>
      </w:r>
      <w:proofErr w:type="spellStart"/>
      <w:r w:rsidRPr="000A17E2">
        <w:rPr>
          <w:rFonts w:ascii="Times New Roman" w:hAnsi="Times New Roman" w:cs="Times New Roman"/>
          <w:bCs/>
        </w:rPr>
        <w:t>Lewandowsky</w:t>
      </w:r>
      <w:proofErr w:type="spellEnd"/>
      <w:r w:rsidRPr="000A17E2">
        <w:rPr>
          <w:rFonts w:ascii="Times New Roman" w:hAnsi="Times New Roman" w:cs="Times New Roman"/>
          <w:bCs/>
        </w:rPr>
        <w:t xml:space="preserve">, 2012; </w:t>
      </w:r>
      <w:proofErr w:type="spellStart"/>
      <w:r w:rsidRPr="000A17E2">
        <w:rPr>
          <w:rFonts w:ascii="Times New Roman" w:hAnsi="Times New Roman" w:cs="Times New Roman"/>
          <w:bCs/>
        </w:rPr>
        <w:t>Van</w:t>
      </w:r>
      <w:proofErr w:type="spellEnd"/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der</w:t>
      </w:r>
      <w:proofErr w:type="spellEnd"/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Linden</w:t>
      </w:r>
      <w:proofErr w:type="spellEnd"/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et</w:t>
      </w:r>
      <w:proofErr w:type="spellEnd"/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al</w:t>
      </w:r>
      <w:proofErr w:type="spellEnd"/>
      <w:r w:rsidRPr="000A17E2">
        <w:rPr>
          <w:rFonts w:ascii="Times New Roman" w:hAnsi="Times New Roman" w:cs="Times New Roman"/>
          <w:bCs/>
        </w:rPr>
        <w:t>., 2017). Реализация таких «прививок» может быть выполнена в виде компьютерных игр (не обязательно о климате), например «</w:t>
      </w:r>
      <w:proofErr w:type="spellStart"/>
      <w:r w:rsidRPr="000A17E2">
        <w:rPr>
          <w:rFonts w:ascii="Times New Roman" w:hAnsi="Times New Roman" w:cs="Times New Roman"/>
          <w:bCs/>
        </w:rPr>
        <w:t>Bad</w:t>
      </w:r>
      <w:proofErr w:type="spellEnd"/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News</w:t>
      </w:r>
      <w:proofErr w:type="spellEnd"/>
      <w:r w:rsidRPr="000A17E2">
        <w:rPr>
          <w:rFonts w:ascii="Times New Roman" w:hAnsi="Times New Roman" w:cs="Times New Roman"/>
          <w:bCs/>
        </w:rPr>
        <w:t>» и «</w:t>
      </w:r>
      <w:proofErr w:type="spellStart"/>
      <w:r w:rsidRPr="000A17E2">
        <w:rPr>
          <w:rFonts w:ascii="Times New Roman" w:hAnsi="Times New Roman" w:cs="Times New Roman"/>
          <w:bCs/>
        </w:rPr>
        <w:t>Cranky</w:t>
      </w:r>
      <w:proofErr w:type="spellEnd"/>
      <w:r w:rsidRPr="000A17E2">
        <w:rPr>
          <w:rFonts w:ascii="Times New Roman" w:hAnsi="Times New Roman" w:cs="Times New Roman"/>
          <w:bCs/>
        </w:rPr>
        <w:t xml:space="preserve"> </w:t>
      </w:r>
      <w:proofErr w:type="spellStart"/>
      <w:r w:rsidRPr="000A17E2">
        <w:rPr>
          <w:rFonts w:ascii="Times New Roman" w:hAnsi="Times New Roman" w:cs="Times New Roman"/>
          <w:bCs/>
        </w:rPr>
        <w:t>Uncle</w:t>
      </w:r>
      <w:proofErr w:type="spellEnd"/>
      <w:r w:rsidRPr="000A17E2">
        <w:rPr>
          <w:rFonts w:ascii="Times New Roman" w:hAnsi="Times New Roman" w:cs="Times New Roman"/>
          <w:bCs/>
        </w:rPr>
        <w:t xml:space="preserve"> ». </w:t>
      </w:r>
    </w:p>
    <w:p w14:paraId="689B64F2" w14:textId="036FEC72" w:rsidR="007A4A2D" w:rsidRPr="000A17E2" w:rsidRDefault="004119E1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  <w:bCs/>
        </w:rPr>
      </w:pPr>
      <w:r w:rsidRPr="000A17E2">
        <w:rPr>
          <w:rFonts w:ascii="Times New Roman" w:hAnsi="Times New Roman" w:cs="Times New Roman"/>
          <w:bCs/>
        </w:rPr>
        <w:t xml:space="preserve">При этом важно понимать, что существуют различные группы скептиков, важно различать их и подходить </w:t>
      </w:r>
      <w:proofErr w:type="spellStart"/>
      <w:r w:rsidRPr="001E3BB0">
        <w:rPr>
          <w:rFonts w:ascii="Times New Roman" w:hAnsi="Times New Roman" w:cs="Times New Roman"/>
          <w:bCs/>
        </w:rPr>
        <w:t>таргетированно</w:t>
      </w:r>
      <w:proofErr w:type="spellEnd"/>
      <w:r w:rsidRPr="005908D1">
        <w:rPr>
          <w:rFonts w:ascii="Times New Roman" w:hAnsi="Times New Roman" w:cs="Times New Roman"/>
          <w:bCs/>
          <w:color w:val="FF0000"/>
        </w:rPr>
        <w:t xml:space="preserve"> </w:t>
      </w:r>
      <w:r w:rsidRPr="000A17E2">
        <w:rPr>
          <w:rFonts w:ascii="Times New Roman" w:hAnsi="Times New Roman" w:cs="Times New Roman"/>
          <w:bCs/>
        </w:rPr>
        <w:t>к каждой группе, адаптировать коммуникационные стратегии для взаимоде</w:t>
      </w:r>
      <w:r w:rsidR="00287E88" w:rsidRPr="000A17E2">
        <w:rPr>
          <w:rFonts w:ascii="Times New Roman" w:hAnsi="Times New Roman" w:cs="Times New Roman"/>
          <w:bCs/>
        </w:rPr>
        <w:t>йс</w:t>
      </w:r>
      <w:r w:rsidRPr="000A17E2">
        <w:rPr>
          <w:rFonts w:ascii="Times New Roman" w:hAnsi="Times New Roman" w:cs="Times New Roman"/>
          <w:bCs/>
        </w:rPr>
        <w:t>твия с этими группами (</w:t>
      </w:r>
      <w:r w:rsidRPr="000A17E2">
        <w:rPr>
          <w:rFonts w:ascii="Times New Roman" w:hAnsi="Times New Roman" w:cs="Times New Roman"/>
          <w:bCs/>
          <w:lang w:val="en-US"/>
        </w:rPr>
        <w:t>Bloomfield</w:t>
      </w:r>
      <w:r w:rsidRPr="000A17E2">
        <w:rPr>
          <w:rFonts w:ascii="Times New Roman" w:hAnsi="Times New Roman" w:cs="Times New Roman"/>
          <w:bCs/>
        </w:rPr>
        <w:t>, 2019).</w:t>
      </w:r>
      <w:r w:rsidR="00287E88" w:rsidRPr="000A17E2">
        <w:rPr>
          <w:rFonts w:ascii="Times New Roman" w:hAnsi="Times New Roman" w:cs="Times New Roman"/>
          <w:bCs/>
        </w:rPr>
        <w:t xml:space="preserve"> В частности, в климатическом скептицизме могут быть такие конкурирующие между собой нарративы, как религия</w:t>
      </w:r>
      <w:r w:rsidR="007A4A2D" w:rsidRPr="000A17E2">
        <w:rPr>
          <w:rFonts w:ascii="Times New Roman" w:hAnsi="Times New Roman" w:cs="Times New Roman"/>
          <w:bCs/>
        </w:rPr>
        <w:t xml:space="preserve"> </w:t>
      </w:r>
      <w:r w:rsidR="00287E88" w:rsidRPr="000A17E2">
        <w:rPr>
          <w:rFonts w:ascii="Times New Roman" w:hAnsi="Times New Roman" w:cs="Times New Roman"/>
          <w:bCs/>
        </w:rPr>
        <w:t>(</w:t>
      </w:r>
      <w:proofErr w:type="spellStart"/>
      <w:r w:rsidR="00287E88" w:rsidRPr="000A17E2">
        <w:rPr>
          <w:rFonts w:ascii="Times New Roman" w:hAnsi="Times New Roman" w:cs="Times New Roman"/>
          <w:bCs/>
          <w:lang w:val="en-US"/>
        </w:rPr>
        <w:t>Koehrsen</w:t>
      </w:r>
      <w:proofErr w:type="spellEnd"/>
      <w:r w:rsidR="00287E88" w:rsidRPr="000A17E2">
        <w:rPr>
          <w:rFonts w:ascii="Times New Roman" w:hAnsi="Times New Roman" w:cs="Times New Roman"/>
          <w:bCs/>
        </w:rPr>
        <w:t>, 2021), политика, экономика, наука.</w:t>
      </w:r>
      <w:r w:rsidR="00EC0278" w:rsidRPr="000A17E2">
        <w:rPr>
          <w:rFonts w:ascii="Times New Roman" w:hAnsi="Times New Roman" w:cs="Times New Roman"/>
          <w:bCs/>
        </w:rPr>
        <w:t xml:space="preserve"> К каждому нарративу, к каждой социальной группе нужен свой подход (см. </w:t>
      </w:r>
      <w:r w:rsidR="00EC0278" w:rsidRPr="000A17E2">
        <w:rPr>
          <w:rFonts w:ascii="Times New Roman" w:hAnsi="Times New Roman" w:cs="Times New Roman"/>
          <w:b/>
          <w:color w:val="538135" w:themeColor="accent6" w:themeShade="BF"/>
        </w:rPr>
        <w:t>П4.1</w:t>
      </w:r>
      <w:r w:rsidR="00EC0278" w:rsidRPr="000A17E2">
        <w:rPr>
          <w:rFonts w:ascii="Times New Roman" w:hAnsi="Times New Roman" w:cs="Times New Roman"/>
          <w:bCs/>
        </w:rPr>
        <w:t xml:space="preserve">), это могут быть и специальные ответы на вопросы скептика (например, в виде популярной брошюры такие ответы были представлены в (Кокорин, 2008), ряд климатических мифов развенчивался в цикле лекций «Учёные против мифов»). Это может быть и история денежного спора, где предметом спора выступает прогноз температуры на относительно длительный срок, </w:t>
      </w:r>
      <w:r w:rsidR="00754141" w:rsidRPr="000A17E2">
        <w:rPr>
          <w:rFonts w:ascii="Times New Roman" w:hAnsi="Times New Roman" w:cs="Times New Roman"/>
          <w:bCs/>
        </w:rPr>
        <w:t>например,</w:t>
      </w:r>
      <w:r w:rsidR="00EC0278" w:rsidRPr="000A17E2">
        <w:rPr>
          <w:rFonts w:ascii="Times New Roman" w:hAnsi="Times New Roman" w:cs="Times New Roman"/>
          <w:bCs/>
        </w:rPr>
        <w:t xml:space="preserve"> как спор на $10000 британского климатолога Джеймса Аннана и российских астрофизиков Владимира Башкирцева и Галины </w:t>
      </w:r>
      <w:proofErr w:type="spellStart"/>
      <w:r w:rsidR="00EC0278" w:rsidRPr="000A17E2">
        <w:rPr>
          <w:rFonts w:ascii="Times New Roman" w:hAnsi="Times New Roman" w:cs="Times New Roman"/>
          <w:bCs/>
        </w:rPr>
        <w:t>Машнич</w:t>
      </w:r>
      <w:proofErr w:type="spellEnd"/>
      <w:r w:rsidR="00EC0278" w:rsidRPr="000A17E2">
        <w:rPr>
          <w:rFonts w:ascii="Times New Roman" w:hAnsi="Times New Roman" w:cs="Times New Roman"/>
          <w:bCs/>
        </w:rPr>
        <w:t>, заключенный ими в 2007 году (по поводу потепления или похолодания к 2017 году)</w:t>
      </w:r>
      <w:r w:rsidR="00EC0278" w:rsidRPr="000A17E2">
        <w:rPr>
          <w:rStyle w:val="a8"/>
          <w:rFonts w:ascii="Times New Roman" w:hAnsi="Times New Roman" w:cs="Times New Roman"/>
          <w:bCs/>
        </w:rPr>
        <w:footnoteReference w:id="18"/>
      </w:r>
      <w:r w:rsidR="00EC0278" w:rsidRPr="000A17E2">
        <w:rPr>
          <w:rFonts w:ascii="Times New Roman" w:hAnsi="Times New Roman" w:cs="Times New Roman"/>
          <w:bCs/>
        </w:rPr>
        <w:t xml:space="preserve">. Это могут быть и все методики, описанные в предыдущих </w:t>
      </w:r>
      <w:r w:rsidR="00EC0278" w:rsidRPr="000A17E2">
        <w:rPr>
          <w:rFonts w:ascii="Times New Roman" w:hAnsi="Times New Roman" w:cs="Times New Roman"/>
          <w:bCs/>
        </w:rPr>
        <w:lastRenderedPageBreak/>
        <w:t xml:space="preserve">пунктах. Наконец, если скептик </w:t>
      </w:r>
      <w:proofErr w:type="spellStart"/>
      <w:r w:rsidR="00EC0278" w:rsidRPr="000A17E2">
        <w:rPr>
          <w:rFonts w:ascii="Times New Roman" w:hAnsi="Times New Roman" w:cs="Times New Roman"/>
          <w:bCs/>
        </w:rPr>
        <w:t>неубеждаем</w:t>
      </w:r>
      <w:proofErr w:type="spellEnd"/>
      <w:r w:rsidR="00EC0278" w:rsidRPr="000A17E2">
        <w:rPr>
          <w:rFonts w:ascii="Times New Roman" w:hAnsi="Times New Roman" w:cs="Times New Roman"/>
          <w:bCs/>
        </w:rPr>
        <w:t xml:space="preserve"> (или занимает проплаченную позицию), то можно убеждать не его, а окружение, а дальше начнут действовать дескриптивные и </w:t>
      </w:r>
      <w:proofErr w:type="spellStart"/>
      <w:r w:rsidR="00EC0278" w:rsidRPr="000A17E2">
        <w:rPr>
          <w:rFonts w:ascii="Times New Roman" w:hAnsi="Times New Roman" w:cs="Times New Roman"/>
          <w:bCs/>
        </w:rPr>
        <w:t>инъюнктивные</w:t>
      </w:r>
      <w:proofErr w:type="spellEnd"/>
      <w:r w:rsidR="00EC0278" w:rsidRPr="000A17E2">
        <w:rPr>
          <w:rFonts w:ascii="Times New Roman" w:hAnsi="Times New Roman" w:cs="Times New Roman"/>
          <w:bCs/>
        </w:rPr>
        <w:t xml:space="preserve"> нормы. При этом таких людей (особенно если </w:t>
      </w:r>
      <w:proofErr w:type="spellStart"/>
      <w:r w:rsidR="00EC0278" w:rsidRPr="000A17E2">
        <w:rPr>
          <w:rFonts w:ascii="Times New Roman" w:hAnsi="Times New Roman" w:cs="Times New Roman"/>
          <w:bCs/>
        </w:rPr>
        <w:t>проплаченность</w:t>
      </w:r>
      <w:proofErr w:type="spellEnd"/>
      <w:r w:rsidR="00EC0278" w:rsidRPr="000A17E2">
        <w:rPr>
          <w:rFonts w:ascii="Times New Roman" w:hAnsi="Times New Roman" w:cs="Times New Roman"/>
          <w:bCs/>
        </w:rPr>
        <w:t xml:space="preserve"> доказана) стоит «маркировать» в информационном поле, как лоббистов. </w:t>
      </w:r>
    </w:p>
    <w:p w14:paraId="70208EE5" w14:textId="5BEF5601" w:rsidR="0022519A" w:rsidRPr="000A17E2" w:rsidRDefault="00EC0278" w:rsidP="00292C9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Также необходимо повышать доверие общества к социальным институтам</w:t>
      </w:r>
      <w:r w:rsidR="00C149DD" w:rsidRPr="000A17E2">
        <w:rPr>
          <w:rFonts w:ascii="Times New Roman" w:hAnsi="Times New Roman" w:cs="Times New Roman"/>
        </w:rPr>
        <w:t>, сокращать неравенство в обществе, правда, это уже задача не для коммуникаторов</w:t>
      </w:r>
      <w:r w:rsidRPr="000A17E2">
        <w:rPr>
          <w:rFonts w:ascii="Times New Roman" w:hAnsi="Times New Roman" w:cs="Times New Roman"/>
        </w:rPr>
        <w:t>.</w:t>
      </w:r>
      <w:r w:rsidR="00C149DD" w:rsidRPr="000A17E2">
        <w:rPr>
          <w:rFonts w:ascii="Times New Roman" w:hAnsi="Times New Roman" w:cs="Times New Roman"/>
        </w:rPr>
        <w:t xml:space="preserve"> Но коммуникаторы могут подчеркивать, что само по себе неравенство снижает готовность людей к совместным действиям для преодоления негативных последствий изменений климата</w:t>
      </w:r>
      <w:r w:rsidRPr="000A17E2">
        <w:rPr>
          <w:rFonts w:ascii="Times New Roman" w:hAnsi="Times New Roman" w:cs="Times New Roman"/>
        </w:rPr>
        <w:t xml:space="preserve"> </w:t>
      </w:r>
      <w:r w:rsidR="00C149DD" w:rsidRPr="000A17E2">
        <w:rPr>
          <w:rFonts w:ascii="Times New Roman" w:hAnsi="Times New Roman" w:cs="Times New Roman"/>
        </w:rPr>
        <w:t>(</w:t>
      </w:r>
      <w:proofErr w:type="spellStart"/>
      <w:r w:rsidR="00C149DD" w:rsidRPr="000A17E2">
        <w:rPr>
          <w:rFonts w:ascii="Times New Roman" w:hAnsi="Times New Roman" w:cs="Times New Roman"/>
        </w:rPr>
        <w:t>Нестик</w:t>
      </w:r>
      <w:proofErr w:type="spellEnd"/>
      <w:r w:rsidR="00C149DD" w:rsidRPr="000A17E2">
        <w:rPr>
          <w:rFonts w:ascii="Times New Roman" w:hAnsi="Times New Roman" w:cs="Times New Roman"/>
        </w:rPr>
        <w:t xml:space="preserve"> и Журавлев, 2020). Коммуникаторы и журналисты могут демонстрировать необходимость открытия данных об окружающей среде, показывать наличие запроса у общества на такие данные. В частности, данные о качестве воздуха, о темпах изменения климата в различных регионах. Большинство жителей России на сегодняшний день не знает, как именно меняется климат в регионах, где они проживают, какие меры принимаются по адаптации к этим изменениям. Задача научных журналистов и коммуникаторов переломить эту тенденцию. </w:t>
      </w:r>
    </w:p>
    <w:p w14:paraId="520DD26B" w14:textId="77777777" w:rsidR="008C7AC9" w:rsidRPr="000A17E2" w:rsidRDefault="008C7AC9" w:rsidP="00292C92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</w:p>
    <w:p w14:paraId="44380AFC" w14:textId="49547A71" w:rsidR="001823A1" w:rsidRPr="001E3BB0" w:rsidRDefault="001823A1" w:rsidP="00292C9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3BB0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14:paraId="39957799" w14:textId="77777777" w:rsidR="00BB0954" w:rsidRDefault="000A17E2" w:rsidP="003C100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 w:rsidRPr="000A17E2">
        <w:rPr>
          <w:rFonts w:ascii="Times New Roman" w:hAnsi="Times New Roman" w:cs="Times New Roman"/>
        </w:rPr>
        <w:t>Авторы на</w:t>
      </w:r>
      <w:r w:rsidR="00BB0954">
        <w:rPr>
          <w:rFonts w:ascii="Times New Roman" w:hAnsi="Times New Roman" w:cs="Times New Roman"/>
        </w:rPr>
        <w:t xml:space="preserve">деются, что данные рекомендации позволят улучшить ситуацию </w:t>
      </w:r>
      <w:r w:rsidRPr="000A17E2">
        <w:rPr>
          <w:rFonts w:ascii="Times New Roman" w:hAnsi="Times New Roman" w:cs="Times New Roman"/>
        </w:rPr>
        <w:t>с доведением результатов научн</w:t>
      </w:r>
      <w:r w:rsidR="00BB0954">
        <w:rPr>
          <w:rFonts w:ascii="Times New Roman" w:hAnsi="Times New Roman" w:cs="Times New Roman"/>
        </w:rPr>
        <w:t xml:space="preserve">ых исследований </w:t>
      </w:r>
      <w:r w:rsidRPr="000A17E2">
        <w:rPr>
          <w:rFonts w:ascii="Times New Roman" w:hAnsi="Times New Roman" w:cs="Times New Roman"/>
        </w:rPr>
        <w:t xml:space="preserve">изменения климата до </w:t>
      </w:r>
      <w:r w:rsidR="00BB0954">
        <w:rPr>
          <w:rFonts w:ascii="Times New Roman" w:hAnsi="Times New Roman" w:cs="Times New Roman"/>
        </w:rPr>
        <w:t xml:space="preserve">широкой общественности и населения, </w:t>
      </w:r>
      <w:r w:rsidRPr="000A17E2">
        <w:rPr>
          <w:rFonts w:ascii="Times New Roman" w:hAnsi="Times New Roman" w:cs="Times New Roman"/>
        </w:rPr>
        <w:t>укреп</w:t>
      </w:r>
      <w:r w:rsidR="00BB0954">
        <w:rPr>
          <w:rFonts w:ascii="Times New Roman" w:hAnsi="Times New Roman" w:cs="Times New Roman"/>
        </w:rPr>
        <w:t xml:space="preserve">ить </w:t>
      </w:r>
      <w:r w:rsidRPr="000A17E2">
        <w:rPr>
          <w:rFonts w:ascii="Times New Roman" w:hAnsi="Times New Roman" w:cs="Times New Roman"/>
        </w:rPr>
        <w:t>конструктивн</w:t>
      </w:r>
      <w:r w:rsidR="00BB0954">
        <w:rPr>
          <w:rFonts w:ascii="Times New Roman" w:hAnsi="Times New Roman" w:cs="Times New Roman"/>
        </w:rPr>
        <w:t>ый</w:t>
      </w:r>
      <w:r w:rsidRPr="000A17E2">
        <w:rPr>
          <w:rFonts w:ascii="Times New Roman" w:hAnsi="Times New Roman" w:cs="Times New Roman"/>
        </w:rPr>
        <w:t xml:space="preserve"> диалог между учеными и представителями бизнеса и гражданского общества. </w:t>
      </w:r>
    </w:p>
    <w:p w14:paraId="01B0C851" w14:textId="16D037B2" w:rsidR="00BB0954" w:rsidRDefault="00BB0954" w:rsidP="003C100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Хочется верить, такой диалог </w:t>
      </w:r>
      <w:r w:rsidRPr="000A17E2">
        <w:rPr>
          <w:rFonts w:ascii="Times New Roman" w:hAnsi="Times New Roman" w:cs="Times New Roman"/>
        </w:rPr>
        <w:t xml:space="preserve">приведет к </w:t>
      </w:r>
      <w:r>
        <w:rPr>
          <w:rFonts w:ascii="Times New Roman" w:hAnsi="Times New Roman" w:cs="Times New Roman"/>
        </w:rPr>
        <w:t>большей</w:t>
      </w:r>
      <w:r w:rsidRPr="000A17E2">
        <w:rPr>
          <w:rFonts w:ascii="Times New Roman" w:hAnsi="Times New Roman" w:cs="Times New Roman"/>
        </w:rPr>
        <w:t xml:space="preserve"> вовлеченности российского общества в повестку дня в области изменения климата, улучшить климатическое образование нового поколения</w:t>
      </w:r>
      <w:r>
        <w:rPr>
          <w:rFonts w:ascii="Times New Roman" w:hAnsi="Times New Roman" w:cs="Times New Roman"/>
        </w:rPr>
        <w:t xml:space="preserve"> и </w:t>
      </w:r>
      <w:r w:rsidRPr="000A17E2">
        <w:rPr>
          <w:rFonts w:ascii="Times New Roman" w:hAnsi="Times New Roman" w:cs="Times New Roman"/>
        </w:rPr>
        <w:t xml:space="preserve">дать </w:t>
      </w:r>
      <w:r>
        <w:rPr>
          <w:rFonts w:ascii="Times New Roman" w:hAnsi="Times New Roman" w:cs="Times New Roman"/>
        </w:rPr>
        <w:t xml:space="preserve">этому поколению </w:t>
      </w:r>
      <w:r w:rsidRPr="000A17E2">
        <w:rPr>
          <w:rFonts w:ascii="Times New Roman" w:hAnsi="Times New Roman" w:cs="Times New Roman"/>
        </w:rPr>
        <w:t>навыки, необходимые для преодоления последствий изменения климата.</w:t>
      </w:r>
    </w:p>
    <w:p w14:paraId="117DE86B" w14:textId="77777777" w:rsidR="008C7AC9" w:rsidRDefault="002D1D0C" w:rsidP="003C100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итоге это должно привести к повышению </w:t>
      </w:r>
      <w:r w:rsidRPr="002D1D0C">
        <w:rPr>
          <w:rFonts w:ascii="Times New Roman" w:hAnsi="Times New Roman" w:cs="Times New Roman"/>
        </w:rPr>
        <w:t xml:space="preserve">осведомленности </w:t>
      </w:r>
      <w:r>
        <w:rPr>
          <w:rFonts w:ascii="Times New Roman" w:hAnsi="Times New Roman" w:cs="Times New Roman"/>
        </w:rPr>
        <w:t xml:space="preserve">всего </w:t>
      </w:r>
      <w:r w:rsidRPr="002D1D0C">
        <w:rPr>
          <w:rFonts w:ascii="Times New Roman" w:hAnsi="Times New Roman" w:cs="Times New Roman"/>
        </w:rPr>
        <w:t>российского общества о</w:t>
      </w:r>
      <w:r>
        <w:rPr>
          <w:rFonts w:ascii="Times New Roman" w:hAnsi="Times New Roman" w:cs="Times New Roman"/>
        </w:rPr>
        <w:t xml:space="preserve"> проблеме </w:t>
      </w:r>
      <w:r w:rsidRPr="002D1D0C">
        <w:rPr>
          <w:rFonts w:ascii="Times New Roman" w:hAnsi="Times New Roman" w:cs="Times New Roman"/>
        </w:rPr>
        <w:t>изменени</w:t>
      </w:r>
      <w:r>
        <w:rPr>
          <w:rFonts w:ascii="Times New Roman" w:hAnsi="Times New Roman" w:cs="Times New Roman"/>
        </w:rPr>
        <w:t>я</w:t>
      </w:r>
      <w:r w:rsidRPr="002D1D0C">
        <w:rPr>
          <w:rFonts w:ascii="Times New Roman" w:hAnsi="Times New Roman" w:cs="Times New Roman"/>
        </w:rPr>
        <w:t xml:space="preserve"> климата</w:t>
      </w:r>
      <w:r>
        <w:rPr>
          <w:rFonts w:ascii="Times New Roman" w:hAnsi="Times New Roman" w:cs="Times New Roman"/>
        </w:rPr>
        <w:t xml:space="preserve">, и мерах, которые должны и могут быть приняты для </w:t>
      </w:r>
      <w:r w:rsidRPr="002D1D0C">
        <w:rPr>
          <w:rFonts w:ascii="Times New Roman" w:hAnsi="Times New Roman" w:cs="Times New Roman"/>
        </w:rPr>
        <w:t>минимизаци</w:t>
      </w:r>
      <w:r>
        <w:rPr>
          <w:rFonts w:ascii="Times New Roman" w:hAnsi="Times New Roman" w:cs="Times New Roman"/>
        </w:rPr>
        <w:t>и климатических</w:t>
      </w:r>
      <w:r w:rsidRPr="002D1D0C">
        <w:rPr>
          <w:rFonts w:ascii="Times New Roman" w:hAnsi="Times New Roman" w:cs="Times New Roman"/>
        </w:rPr>
        <w:t xml:space="preserve"> рисков</w:t>
      </w:r>
      <w:r>
        <w:rPr>
          <w:rFonts w:ascii="Times New Roman" w:hAnsi="Times New Roman" w:cs="Times New Roman"/>
        </w:rPr>
        <w:t xml:space="preserve"> на основе </w:t>
      </w:r>
      <w:r w:rsidRPr="002D1D0C">
        <w:rPr>
          <w:rFonts w:ascii="Times New Roman" w:hAnsi="Times New Roman" w:cs="Times New Roman"/>
        </w:rPr>
        <w:t>экспертн</w:t>
      </w:r>
      <w:r>
        <w:rPr>
          <w:rFonts w:ascii="Times New Roman" w:hAnsi="Times New Roman" w:cs="Times New Roman"/>
        </w:rPr>
        <w:t>ой</w:t>
      </w:r>
      <w:r w:rsidRPr="002D1D0C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ой</w:t>
      </w:r>
      <w:r w:rsidRPr="002D1D0C">
        <w:rPr>
          <w:rFonts w:ascii="Times New Roman" w:hAnsi="Times New Roman" w:cs="Times New Roman"/>
        </w:rPr>
        <w:t xml:space="preserve"> оценк</w:t>
      </w:r>
      <w:r>
        <w:rPr>
          <w:rFonts w:ascii="Times New Roman" w:hAnsi="Times New Roman" w:cs="Times New Roman"/>
        </w:rPr>
        <w:t xml:space="preserve">и всего </w:t>
      </w:r>
      <w:r w:rsidRPr="002D1D0C">
        <w:rPr>
          <w:rFonts w:ascii="Times New Roman" w:hAnsi="Times New Roman" w:cs="Times New Roman"/>
        </w:rPr>
        <w:t>спектра угроз, связанных с изменением климата</w:t>
      </w:r>
      <w:r>
        <w:rPr>
          <w:rFonts w:ascii="Times New Roman" w:hAnsi="Times New Roman" w:cs="Times New Roman"/>
        </w:rPr>
        <w:t xml:space="preserve"> - </w:t>
      </w:r>
      <w:r w:rsidRPr="002D1D0C">
        <w:rPr>
          <w:rFonts w:ascii="Times New Roman" w:hAnsi="Times New Roman" w:cs="Times New Roman"/>
        </w:rPr>
        <w:t>физических, биологических, социальных</w:t>
      </w:r>
      <w:r>
        <w:rPr>
          <w:rFonts w:ascii="Times New Roman" w:hAnsi="Times New Roman" w:cs="Times New Roman"/>
        </w:rPr>
        <w:t xml:space="preserve"> и </w:t>
      </w:r>
      <w:r w:rsidRPr="002D1D0C">
        <w:rPr>
          <w:rFonts w:ascii="Times New Roman" w:hAnsi="Times New Roman" w:cs="Times New Roman"/>
        </w:rPr>
        <w:t xml:space="preserve">экономических. </w:t>
      </w:r>
    </w:p>
    <w:p w14:paraId="6B5FB25C" w14:textId="22898005" w:rsidR="000A17E2" w:rsidRDefault="008C7AC9" w:rsidP="003C1002">
      <w:pPr>
        <w:spacing w:after="12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Достоверные и объективные знания должны позв</w:t>
      </w:r>
      <w:r w:rsidR="002D1D0C" w:rsidRPr="002D1D0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лить российскому обществу в целом, власти, бизнесу, гражданскому обществу и каждому </w:t>
      </w:r>
      <w:r w:rsidR="002D1D0C" w:rsidRPr="002D1D0C">
        <w:rPr>
          <w:rFonts w:ascii="Times New Roman" w:hAnsi="Times New Roman" w:cs="Times New Roman"/>
        </w:rPr>
        <w:t>жител</w:t>
      </w:r>
      <w:r>
        <w:rPr>
          <w:rFonts w:ascii="Times New Roman" w:hAnsi="Times New Roman" w:cs="Times New Roman"/>
        </w:rPr>
        <w:t xml:space="preserve">ю России </w:t>
      </w:r>
      <w:r w:rsidR="002D1D0C" w:rsidRPr="002D1D0C">
        <w:rPr>
          <w:rFonts w:ascii="Times New Roman" w:hAnsi="Times New Roman" w:cs="Times New Roman"/>
        </w:rPr>
        <w:lastRenderedPageBreak/>
        <w:t>принимать</w:t>
      </w:r>
      <w:r>
        <w:rPr>
          <w:rFonts w:ascii="Times New Roman" w:hAnsi="Times New Roman" w:cs="Times New Roman"/>
        </w:rPr>
        <w:t xml:space="preserve"> осознанные </w:t>
      </w:r>
      <w:r w:rsidR="002D1D0C" w:rsidRPr="002D1D0C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 xml:space="preserve">для </w:t>
      </w:r>
      <w:r w:rsidR="002D1D0C" w:rsidRPr="002D1D0C">
        <w:rPr>
          <w:rFonts w:ascii="Times New Roman" w:hAnsi="Times New Roman" w:cs="Times New Roman"/>
        </w:rPr>
        <w:t>повышения безопасности в условиях изменения климата</w:t>
      </w:r>
      <w:r>
        <w:rPr>
          <w:rFonts w:ascii="Times New Roman" w:hAnsi="Times New Roman" w:cs="Times New Roman"/>
        </w:rPr>
        <w:t xml:space="preserve"> и повышения уровня и качества жизни</w:t>
      </w:r>
      <w:r w:rsidR="002D1D0C" w:rsidRPr="002D1D0C">
        <w:rPr>
          <w:rFonts w:ascii="Times New Roman" w:hAnsi="Times New Roman" w:cs="Times New Roman"/>
        </w:rPr>
        <w:t xml:space="preserve">. </w:t>
      </w:r>
    </w:p>
    <w:sectPr w:rsidR="000A17E2" w:rsidSect="00292C92">
      <w:footerReference w:type="even" r:id="rId11"/>
      <w:footerReference w:type="default" r:id="rId12"/>
      <w:pgSz w:w="11904" w:h="1683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1D27D" w14:textId="77777777" w:rsidR="0066231F" w:rsidRDefault="0066231F" w:rsidP="007E6316">
      <w:r>
        <w:separator/>
      </w:r>
    </w:p>
  </w:endnote>
  <w:endnote w:type="continuationSeparator" w:id="0">
    <w:p w14:paraId="1A4CA0CD" w14:textId="77777777" w:rsidR="0066231F" w:rsidRDefault="0066231F" w:rsidP="007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owan Old Style Roman">
    <w:altName w:val="Cambria"/>
    <w:charset w:val="00"/>
    <w:family w:val="roman"/>
    <w:pitch w:val="variable"/>
    <w:sig w:usb0="A00000EF" w:usb1="400020CB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05905708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3AEF49C" w14:textId="44558305" w:rsidR="00904091" w:rsidRDefault="00904091" w:rsidP="006A76A7">
        <w:pPr>
          <w:pStyle w:val="aa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36E25DA" w14:textId="77777777" w:rsidR="00904091" w:rsidRDefault="009040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6031661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5D1DC37" w14:textId="00A68B4B" w:rsidR="00904091" w:rsidRDefault="00904091" w:rsidP="006A76A7">
        <w:pPr>
          <w:pStyle w:val="aa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84B33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28BBCAB" w14:textId="77777777" w:rsidR="00904091" w:rsidRDefault="009040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FE37B" w14:textId="77777777" w:rsidR="0066231F" w:rsidRDefault="0066231F" w:rsidP="007E6316">
      <w:r>
        <w:separator/>
      </w:r>
    </w:p>
  </w:footnote>
  <w:footnote w:type="continuationSeparator" w:id="0">
    <w:p w14:paraId="0B09420E" w14:textId="77777777" w:rsidR="0066231F" w:rsidRDefault="0066231F" w:rsidP="007E6316">
      <w:r>
        <w:continuationSeparator/>
      </w:r>
    </w:p>
  </w:footnote>
  <w:footnote w:id="1">
    <w:p w14:paraId="284B53C3" w14:textId="366C1AAC" w:rsidR="00904091" w:rsidRPr="001C1DBD" w:rsidRDefault="00904091">
      <w:pPr>
        <w:pStyle w:val="a6"/>
      </w:pPr>
      <w:r w:rsidRPr="001C1DBD">
        <w:rPr>
          <w:rStyle w:val="a8"/>
        </w:rPr>
        <w:footnoteRef/>
      </w:r>
      <w:r w:rsidRPr="001C1DBD">
        <w:t xml:space="preserve"> Давыдова А.В. Что россияне думают о проблеме климатических изменений / в книге Доклад Постоянной комиссии по экологическим правам Совета при Президенте Российской Федерации по развитию гражданского общества и правам человека «Зеленый поворот. Изменение климата как вызов и уникальная возможность для технологической трансформации России и обеспечения соблюдения экологических прав граждан», Москва, 2020, 97–103 с.</w:t>
      </w:r>
    </w:p>
  </w:footnote>
  <w:footnote w:id="2">
    <w:p w14:paraId="5CF8588A" w14:textId="38CF8BCD" w:rsidR="00904091" w:rsidRPr="001C1DBD" w:rsidRDefault="00904091" w:rsidP="00CE2A35">
      <w:pPr>
        <w:pStyle w:val="a6"/>
        <w:rPr>
          <w:szCs w:val="16"/>
        </w:rPr>
      </w:pPr>
      <w:r w:rsidRPr="001C1DBD">
        <w:rPr>
          <w:rStyle w:val="a8"/>
          <w:szCs w:val="16"/>
        </w:rPr>
        <w:footnoteRef/>
      </w:r>
      <w:r w:rsidRPr="001C1DBD">
        <w:rPr>
          <w:szCs w:val="16"/>
        </w:rPr>
        <w:t xml:space="preserve"> Результаты социологического опроса «Отношение жителей России к изменениям климата», проведен </w:t>
      </w:r>
      <w:proofErr w:type="spellStart"/>
      <w:r w:rsidRPr="001C1DBD">
        <w:rPr>
          <w:szCs w:val="16"/>
        </w:rPr>
        <w:t>ННФРиОС</w:t>
      </w:r>
      <w:proofErr w:type="spellEnd"/>
      <w:r w:rsidRPr="001C1DBD">
        <w:rPr>
          <w:szCs w:val="16"/>
        </w:rPr>
        <w:t xml:space="preserve"> при содействии НИО «Левада-центр» (является </w:t>
      </w:r>
      <w:proofErr w:type="spellStart"/>
      <w:r w:rsidRPr="001C1DBD">
        <w:rPr>
          <w:szCs w:val="16"/>
        </w:rPr>
        <w:t>иноагентом</w:t>
      </w:r>
      <w:proofErr w:type="spellEnd"/>
      <w:r w:rsidRPr="001C1DBD">
        <w:rPr>
          <w:szCs w:val="16"/>
        </w:rPr>
        <w:t xml:space="preserve">) в ноябре 2020 г. (материалы доступны по ссылке: </w:t>
      </w:r>
      <w:r w:rsidRPr="001C1DBD">
        <w:rPr>
          <w:szCs w:val="16"/>
          <w:lang w:val="en-US"/>
        </w:rPr>
        <w:t>https</w:t>
      </w:r>
      <w:r w:rsidRPr="001C1DBD">
        <w:rPr>
          <w:szCs w:val="16"/>
        </w:rPr>
        <w:t>://</w:t>
      </w:r>
      <w:r w:rsidRPr="001C1DBD">
        <w:rPr>
          <w:szCs w:val="16"/>
          <w:lang w:val="en-US"/>
        </w:rPr>
        <w:t>www</w:t>
      </w:r>
      <w:r w:rsidRPr="001C1DBD">
        <w:rPr>
          <w:szCs w:val="16"/>
        </w:rPr>
        <w:t>.</w:t>
      </w:r>
      <w:proofErr w:type="spellStart"/>
      <w:r w:rsidRPr="001C1DBD">
        <w:rPr>
          <w:szCs w:val="16"/>
          <w:lang w:val="en-US"/>
        </w:rPr>
        <w:t>nnfrios</w:t>
      </w:r>
      <w:proofErr w:type="spellEnd"/>
      <w:r w:rsidRPr="001C1DBD">
        <w:rPr>
          <w:szCs w:val="16"/>
        </w:rPr>
        <w:t>.</w:t>
      </w:r>
      <w:proofErr w:type="spellStart"/>
      <w:r w:rsidRPr="001C1DBD">
        <w:rPr>
          <w:szCs w:val="16"/>
          <w:lang w:val="en-US"/>
        </w:rPr>
        <w:t>ru</w:t>
      </w:r>
      <w:proofErr w:type="spellEnd"/>
      <w:r w:rsidRPr="001C1DBD">
        <w:rPr>
          <w:szCs w:val="16"/>
        </w:rPr>
        <w:t>/</w:t>
      </w:r>
      <w:proofErr w:type="spellStart"/>
      <w:r w:rsidRPr="001C1DBD">
        <w:rPr>
          <w:szCs w:val="16"/>
          <w:lang w:val="en-US"/>
        </w:rPr>
        <w:t>sperare</w:t>
      </w:r>
      <w:proofErr w:type="spellEnd"/>
      <w:r w:rsidRPr="001C1DBD">
        <w:rPr>
          <w:szCs w:val="16"/>
        </w:rPr>
        <w:t>-</w:t>
      </w:r>
      <w:r w:rsidRPr="001C1DBD">
        <w:rPr>
          <w:szCs w:val="16"/>
          <w:lang w:val="en-US"/>
        </w:rPr>
        <w:t>socio</w:t>
      </w:r>
      <w:r w:rsidRPr="001C1DBD">
        <w:rPr>
          <w:szCs w:val="16"/>
        </w:rPr>
        <w:t>-</w:t>
      </w:r>
      <w:r w:rsidRPr="001C1DBD">
        <w:rPr>
          <w:szCs w:val="16"/>
          <w:lang w:val="en-US"/>
        </w:rPr>
        <w:t>interview</w:t>
      </w:r>
      <w:r w:rsidRPr="001C1DBD">
        <w:rPr>
          <w:szCs w:val="16"/>
        </w:rPr>
        <w:t>)</w:t>
      </w:r>
    </w:p>
  </w:footnote>
  <w:footnote w:id="3">
    <w:p w14:paraId="47058255" w14:textId="1A6B6368" w:rsidR="00904091" w:rsidRPr="00456961" w:rsidRDefault="00904091">
      <w:pPr>
        <w:pStyle w:val="a6"/>
      </w:pPr>
      <w:r w:rsidRPr="001C1DBD">
        <w:rPr>
          <w:rStyle w:val="a8"/>
          <w:szCs w:val="16"/>
        </w:rPr>
        <w:footnoteRef/>
      </w:r>
      <w:r w:rsidRPr="001C1DBD">
        <w:rPr>
          <w:szCs w:val="16"/>
        </w:rPr>
        <w:t xml:space="preserve"> Подготовлено в том числе по итогам круглого стола «</w:t>
      </w:r>
      <w:r w:rsidRPr="001C1DBD">
        <w:rPr>
          <w:rFonts w:eastAsiaTheme="minorHAnsi" w:cs="Times New Roman"/>
          <w:color w:val="000000"/>
          <w:szCs w:val="16"/>
        </w:rPr>
        <w:t xml:space="preserve">Популяризация знаний о климате: как рассказать населению о климатическом кризисе в условиях неопределенности прогнозов и отложенных рисков?», прошедшего в рамках IV Российского форума по научной коммуникации, 16 октября 2020. </w:t>
      </w:r>
      <w:r w:rsidRPr="001C1DBD">
        <w:rPr>
          <w:szCs w:val="16"/>
        </w:rPr>
        <w:t xml:space="preserve">(материалы доступны по ссылке: </w:t>
      </w:r>
      <w:r w:rsidRPr="001C1DBD">
        <w:rPr>
          <w:szCs w:val="16"/>
          <w:lang w:val="en-US"/>
        </w:rPr>
        <w:t>https</w:t>
      </w:r>
      <w:r w:rsidRPr="001C1DBD">
        <w:rPr>
          <w:szCs w:val="16"/>
        </w:rPr>
        <w:t>://</w:t>
      </w:r>
      <w:r w:rsidRPr="001C1DBD">
        <w:rPr>
          <w:szCs w:val="16"/>
          <w:lang w:val="en-US"/>
        </w:rPr>
        <w:t>www</w:t>
      </w:r>
      <w:r w:rsidRPr="001C1DBD">
        <w:rPr>
          <w:szCs w:val="16"/>
        </w:rPr>
        <w:t>.</w:t>
      </w:r>
      <w:proofErr w:type="spellStart"/>
      <w:r w:rsidRPr="001C1DBD">
        <w:rPr>
          <w:szCs w:val="16"/>
          <w:lang w:val="en-US"/>
        </w:rPr>
        <w:t>nnfrios</w:t>
      </w:r>
      <w:proofErr w:type="spellEnd"/>
      <w:r w:rsidRPr="001C1DBD">
        <w:rPr>
          <w:szCs w:val="16"/>
        </w:rPr>
        <w:t>.</w:t>
      </w:r>
      <w:proofErr w:type="spellStart"/>
      <w:r w:rsidRPr="001C1DBD">
        <w:rPr>
          <w:szCs w:val="16"/>
          <w:lang w:val="en-US"/>
        </w:rPr>
        <w:t>ru</w:t>
      </w:r>
      <w:proofErr w:type="spellEnd"/>
      <w:r w:rsidRPr="001C1DBD">
        <w:rPr>
          <w:szCs w:val="16"/>
        </w:rPr>
        <w:t>/</w:t>
      </w:r>
      <w:proofErr w:type="spellStart"/>
      <w:r w:rsidRPr="001C1DBD">
        <w:rPr>
          <w:szCs w:val="16"/>
          <w:lang w:val="en-US"/>
        </w:rPr>
        <w:t>sperare</w:t>
      </w:r>
      <w:proofErr w:type="spellEnd"/>
      <w:r w:rsidRPr="001C1DBD">
        <w:rPr>
          <w:szCs w:val="16"/>
        </w:rPr>
        <w:t>-</w:t>
      </w:r>
      <w:r w:rsidRPr="001C1DBD">
        <w:rPr>
          <w:szCs w:val="16"/>
          <w:lang w:val="en-US"/>
        </w:rPr>
        <w:t>climate</w:t>
      </w:r>
      <w:r w:rsidRPr="001C1DBD">
        <w:rPr>
          <w:szCs w:val="16"/>
        </w:rPr>
        <w:t>-</w:t>
      </w:r>
      <w:proofErr w:type="spellStart"/>
      <w:r w:rsidRPr="001C1DBD">
        <w:rPr>
          <w:szCs w:val="16"/>
          <w:lang w:val="en-US"/>
        </w:rPr>
        <w:t>popularisation</w:t>
      </w:r>
      <w:proofErr w:type="spellEnd"/>
      <w:r w:rsidRPr="001C1DBD">
        <w:rPr>
          <w:szCs w:val="16"/>
        </w:rPr>
        <w:t>)</w:t>
      </w:r>
    </w:p>
  </w:footnote>
  <w:footnote w:id="4">
    <w:p w14:paraId="5895111E" w14:textId="5CFA0B3D" w:rsidR="00904091" w:rsidRDefault="0090409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ESS</w:t>
      </w:r>
      <w:r w:rsidRPr="00DE66E7">
        <w:t xml:space="preserve">, 2018: </w:t>
      </w:r>
      <w:r>
        <w:t>Европейское социологическое исследование, Волна 8, 2016.</w:t>
      </w:r>
    </w:p>
  </w:footnote>
  <w:footnote w:id="5">
    <w:p w14:paraId="58D98120" w14:textId="08B33DB1" w:rsidR="00904091" w:rsidRPr="00996BD7" w:rsidRDefault="00904091">
      <w:pPr>
        <w:pStyle w:val="a6"/>
      </w:pPr>
      <w:r>
        <w:rPr>
          <w:rStyle w:val="a8"/>
        </w:rPr>
        <w:footnoteRef/>
      </w:r>
      <w:r>
        <w:t xml:space="preserve"> Общероссийский социологический опрос Института психологии РАН, сентября 2019 (</w:t>
      </w:r>
      <w:r>
        <w:rPr>
          <w:lang w:val="en-US"/>
        </w:rPr>
        <w:t>N</w:t>
      </w:r>
      <w:r w:rsidRPr="00996BD7">
        <w:t xml:space="preserve">=1600) </w:t>
      </w:r>
      <w:r>
        <w:t xml:space="preserve">«Типы отношения к глобальным рискам». </w:t>
      </w:r>
    </w:p>
  </w:footnote>
  <w:footnote w:id="6">
    <w:p w14:paraId="4B78C1EE" w14:textId="70B56872" w:rsidR="00904091" w:rsidRPr="00996BD7" w:rsidRDefault="00904091">
      <w:pPr>
        <w:pStyle w:val="a6"/>
      </w:pPr>
      <w:r>
        <w:rPr>
          <w:rStyle w:val="a8"/>
        </w:rPr>
        <w:footnoteRef/>
      </w:r>
      <w:r>
        <w:t xml:space="preserve"> Общероссийский социологический онлайн-опрос Института психологии РАН, апрель 2020 (</w:t>
      </w:r>
      <w:r>
        <w:rPr>
          <w:lang w:val="en-US"/>
        </w:rPr>
        <w:t>N</w:t>
      </w:r>
      <w:r w:rsidRPr="00996BD7">
        <w:t xml:space="preserve">=1666) </w:t>
      </w:r>
      <w:r>
        <w:t>«Типы отношения к пандемии».</w:t>
      </w:r>
    </w:p>
  </w:footnote>
  <w:footnote w:id="7">
    <w:p w14:paraId="326B634F" w14:textId="395DF54E" w:rsidR="00904091" w:rsidRPr="00413000" w:rsidRDefault="00904091">
      <w:pPr>
        <w:pStyle w:val="a6"/>
      </w:pPr>
      <w:r>
        <w:rPr>
          <w:rStyle w:val="a8"/>
        </w:rPr>
        <w:footnoteRef/>
      </w:r>
      <w:r>
        <w:t xml:space="preserve"> По данным наблюдений на станции </w:t>
      </w:r>
      <w:proofErr w:type="spellStart"/>
      <w:r>
        <w:t>Мауна</w:t>
      </w:r>
      <w:proofErr w:type="spellEnd"/>
      <w:r>
        <w:t>-Лоа (</w:t>
      </w:r>
      <w:r w:rsidRPr="00413000">
        <w:t>https://keelingcurve.ucsd.edu/</w:t>
      </w:r>
      <w:r>
        <w:t xml:space="preserve">) </w:t>
      </w:r>
    </w:p>
  </w:footnote>
  <w:footnote w:id="8">
    <w:p w14:paraId="16C8716F" w14:textId="75411F98" w:rsidR="00904091" w:rsidRDefault="00904091">
      <w:pPr>
        <w:pStyle w:val="a6"/>
      </w:pPr>
      <w:r>
        <w:rPr>
          <w:rStyle w:val="a8"/>
        </w:rPr>
        <w:footnoteRef/>
      </w:r>
      <w:r>
        <w:t xml:space="preserve"> С</w:t>
      </w:r>
      <w:r w:rsidRPr="001B1EAC">
        <w:t xml:space="preserve">огласно отчету (CDP, 2017), 100 крупных корпораций ответственны за 71% </w:t>
      </w:r>
      <w:r>
        <w:t xml:space="preserve">антропогенных </w:t>
      </w:r>
      <w:r w:rsidRPr="001B1EAC">
        <w:t xml:space="preserve">эмиссий </w:t>
      </w:r>
      <w:r>
        <w:t xml:space="preserve">парниковых газов начиная </w:t>
      </w:r>
      <w:r w:rsidRPr="001B1EAC">
        <w:t>с 1988 года</w:t>
      </w:r>
      <w:r>
        <w:t>.</w:t>
      </w:r>
    </w:p>
  </w:footnote>
  <w:footnote w:id="9">
    <w:p w14:paraId="041AF37F" w14:textId="77777777" w:rsidR="00904091" w:rsidRPr="005436B9" w:rsidRDefault="00904091" w:rsidP="000B6B0E">
      <w:pPr>
        <w:pStyle w:val="a6"/>
        <w:rPr>
          <w:lang w:val="en-US"/>
        </w:rPr>
      </w:pPr>
      <w:r>
        <w:rPr>
          <w:rStyle w:val="a8"/>
        </w:rPr>
        <w:footnoteRef/>
      </w:r>
      <w:r w:rsidRPr="005436B9">
        <w:rPr>
          <w:lang w:val="en-US"/>
        </w:rPr>
        <w:t xml:space="preserve"> </w:t>
      </w:r>
      <w:r>
        <w:rPr>
          <w:lang w:val="en-US"/>
        </w:rPr>
        <w:t xml:space="preserve">Our world in data: Hanna Ritchie, 2019, </w:t>
      </w:r>
      <w:r w:rsidRPr="005436B9">
        <w:rPr>
          <w:lang w:val="en-US"/>
        </w:rPr>
        <w:t>Who has contributed most to global CO2 emissions?</w:t>
      </w:r>
      <w:r>
        <w:rPr>
          <w:lang w:val="en-US"/>
        </w:rPr>
        <w:t xml:space="preserve"> </w:t>
      </w:r>
      <w:r w:rsidRPr="005436B9">
        <w:rPr>
          <w:lang w:val="en-US"/>
        </w:rPr>
        <w:t>https://ourworldindata.org/contributed-most-global-co2</w:t>
      </w:r>
    </w:p>
  </w:footnote>
  <w:footnote w:id="10">
    <w:p w14:paraId="5AD7C7B2" w14:textId="68A8B13F" w:rsidR="00904091" w:rsidRPr="006A552E" w:rsidRDefault="00904091">
      <w:pPr>
        <w:pStyle w:val="a6"/>
      </w:pPr>
      <w:r>
        <w:rPr>
          <w:rStyle w:val="a8"/>
        </w:rPr>
        <w:footnoteRef/>
      </w:r>
      <w:r>
        <w:t xml:space="preserve"> Свой углеродный след можно рассчитать на различных платформах, в том числе: </w:t>
      </w:r>
      <w:r w:rsidRPr="00FB607E">
        <w:t>https://posadiles.ru/calc/</w:t>
      </w:r>
      <w:r>
        <w:t xml:space="preserve">; </w:t>
      </w:r>
      <w:r w:rsidRPr="00FB607E">
        <w:t>https://calculator.carbonfootprint.com/calculator.aspx?lang=ru</w:t>
      </w:r>
      <w:r>
        <w:t xml:space="preserve">; </w:t>
      </w:r>
      <w:r w:rsidRPr="00FB607E">
        <w:t>https://climate.greenpeace.ru/calculator/</w:t>
      </w:r>
    </w:p>
  </w:footnote>
  <w:footnote w:id="11">
    <w:p w14:paraId="4211C2C1" w14:textId="395DDF75" w:rsidR="00904091" w:rsidRPr="005933DE" w:rsidRDefault="00904091">
      <w:pPr>
        <w:pStyle w:val="a6"/>
      </w:pPr>
      <w:r>
        <w:rPr>
          <w:rStyle w:val="a8"/>
        </w:rPr>
        <w:footnoteRef/>
      </w:r>
      <w:r>
        <w:t xml:space="preserve"> </w:t>
      </w:r>
      <w:r w:rsidRPr="005933DE">
        <w:t>https://climateactiontracker.org/</w:t>
      </w:r>
    </w:p>
  </w:footnote>
  <w:footnote w:id="12">
    <w:p w14:paraId="209EA4BA" w14:textId="6E5BC6BC" w:rsidR="00904091" w:rsidRPr="00313CBC" w:rsidRDefault="00904091">
      <w:pPr>
        <w:pStyle w:val="a6"/>
      </w:pPr>
      <w:r>
        <w:rPr>
          <w:rStyle w:val="a8"/>
        </w:rPr>
        <w:footnoteRef/>
      </w:r>
      <w:r w:rsidRPr="00313CBC">
        <w:t xml:space="preserve"> </w:t>
      </w:r>
      <w:r w:rsidRPr="00313CBC">
        <w:rPr>
          <w:lang w:val="en-US"/>
        </w:rPr>
        <w:t>https</w:t>
      </w:r>
      <w:r w:rsidRPr="00313CBC">
        <w:t>://</w:t>
      </w:r>
      <w:r w:rsidRPr="00313CBC">
        <w:rPr>
          <w:lang w:val="en-US"/>
        </w:rPr>
        <w:t>news</w:t>
      </w:r>
      <w:r w:rsidRPr="00313CBC">
        <w:t>.</w:t>
      </w:r>
      <w:proofErr w:type="spellStart"/>
      <w:r w:rsidRPr="00313CBC">
        <w:rPr>
          <w:lang w:val="en-US"/>
        </w:rPr>
        <w:t>itmo</w:t>
      </w:r>
      <w:proofErr w:type="spellEnd"/>
      <w:r w:rsidRPr="00313CBC">
        <w:t>.</w:t>
      </w:r>
      <w:proofErr w:type="spellStart"/>
      <w:r w:rsidRPr="00313CBC">
        <w:rPr>
          <w:lang w:val="en-US"/>
        </w:rPr>
        <w:t>ru</w:t>
      </w:r>
      <w:proofErr w:type="spellEnd"/>
      <w:r w:rsidRPr="00313CBC">
        <w:t>/</w:t>
      </w:r>
      <w:proofErr w:type="spellStart"/>
      <w:r w:rsidRPr="00313CBC">
        <w:rPr>
          <w:lang w:val="en-US"/>
        </w:rPr>
        <w:t>ru</w:t>
      </w:r>
      <w:proofErr w:type="spellEnd"/>
      <w:r w:rsidRPr="00313CBC">
        <w:t>/</w:t>
      </w:r>
      <w:r w:rsidRPr="00313CBC">
        <w:rPr>
          <w:lang w:val="en-US"/>
        </w:rPr>
        <w:t>news</w:t>
      </w:r>
      <w:r w:rsidRPr="00313CBC">
        <w:t>/9909/</w:t>
      </w:r>
    </w:p>
  </w:footnote>
  <w:footnote w:id="13">
    <w:p w14:paraId="7B216011" w14:textId="4B6AAF6C" w:rsidR="00904091" w:rsidRPr="00313CBC" w:rsidRDefault="00904091">
      <w:pPr>
        <w:pStyle w:val="a6"/>
      </w:pPr>
      <w:r>
        <w:rPr>
          <w:rStyle w:val="a8"/>
        </w:rPr>
        <w:footnoteRef/>
      </w:r>
      <w:r w:rsidRPr="00313CBC">
        <w:t xml:space="preserve"> </w:t>
      </w:r>
      <w:r w:rsidRPr="00313CBC">
        <w:rPr>
          <w:lang w:val="en-US"/>
        </w:rPr>
        <w:t>https</w:t>
      </w:r>
      <w:r w:rsidRPr="00313CBC">
        <w:t>://</w:t>
      </w:r>
      <w:r w:rsidRPr="00313CBC">
        <w:rPr>
          <w:lang w:val="en-US"/>
        </w:rPr>
        <w:t>www</w:t>
      </w:r>
      <w:r w:rsidRPr="00313CBC">
        <w:t>.</w:t>
      </w:r>
      <w:proofErr w:type="spellStart"/>
      <w:r w:rsidRPr="00313CBC">
        <w:rPr>
          <w:lang w:val="en-US"/>
        </w:rPr>
        <w:t>carbonlab</w:t>
      </w:r>
      <w:proofErr w:type="spellEnd"/>
      <w:r w:rsidRPr="00313CBC">
        <w:t>-</w:t>
      </w:r>
      <w:proofErr w:type="spellStart"/>
      <w:r w:rsidRPr="00313CBC">
        <w:rPr>
          <w:lang w:val="en-US"/>
        </w:rPr>
        <w:t>llc</w:t>
      </w:r>
      <w:proofErr w:type="spellEnd"/>
      <w:r w:rsidRPr="00313CBC">
        <w:t>.</w:t>
      </w:r>
      <w:r w:rsidRPr="00313CBC">
        <w:rPr>
          <w:lang w:val="en-US"/>
        </w:rPr>
        <w:t>com</w:t>
      </w:r>
      <w:r w:rsidRPr="00313CBC">
        <w:t>/</w:t>
      </w:r>
    </w:p>
  </w:footnote>
  <w:footnote w:id="14">
    <w:p w14:paraId="7CF79602" w14:textId="52D7C07F" w:rsidR="00904091" w:rsidRPr="00824D2F" w:rsidRDefault="00904091">
      <w:pPr>
        <w:pStyle w:val="a6"/>
        <w:rPr>
          <w:lang w:val="en-US"/>
        </w:rPr>
      </w:pPr>
      <w:r>
        <w:rPr>
          <w:rStyle w:val="a8"/>
        </w:rPr>
        <w:footnoteRef/>
      </w:r>
      <w:r w:rsidRPr="00824D2F">
        <w:rPr>
          <w:lang w:val="en-US"/>
        </w:rPr>
        <w:t xml:space="preserve"> </w:t>
      </w:r>
      <w:r>
        <w:rPr>
          <w:lang w:val="en-US"/>
        </w:rPr>
        <w:t>Inside Climate News, 2015: “</w:t>
      </w:r>
      <w:r w:rsidRPr="00824D2F">
        <w:rPr>
          <w:lang w:val="en-US"/>
        </w:rPr>
        <w:t>Exxon: The Road Not Taken</w:t>
      </w:r>
      <w:r>
        <w:rPr>
          <w:lang w:val="en-US"/>
        </w:rPr>
        <w:t>”</w:t>
      </w:r>
      <w:r w:rsidRPr="00824D2F">
        <w:rPr>
          <w:lang w:val="en-US"/>
        </w:rPr>
        <w:t>, https://insideclimatenews.org/book/exxon-the-road-not-taken/</w:t>
      </w:r>
    </w:p>
  </w:footnote>
  <w:footnote w:id="15">
    <w:p w14:paraId="0640B231" w14:textId="3654E59A" w:rsidR="00904091" w:rsidRPr="00824D2F" w:rsidRDefault="00904091">
      <w:pPr>
        <w:pStyle w:val="a6"/>
        <w:rPr>
          <w:lang w:val="en-US"/>
        </w:rPr>
      </w:pPr>
      <w:r>
        <w:rPr>
          <w:rStyle w:val="a8"/>
        </w:rPr>
        <w:footnoteRef/>
      </w:r>
      <w:r w:rsidRPr="00824D2F">
        <w:rPr>
          <w:lang w:val="en-US"/>
        </w:rPr>
        <w:t xml:space="preserve"> </w:t>
      </w:r>
      <w:r>
        <w:rPr>
          <w:lang w:val="en-US"/>
        </w:rPr>
        <w:t xml:space="preserve">The Climate Reality Project, 2019: “The Climate Denial Machine: How the Fossil Fuel Industry Blocks Climate Action” </w:t>
      </w:r>
      <w:r w:rsidRPr="00824D2F">
        <w:rPr>
          <w:lang w:val="en-US"/>
        </w:rPr>
        <w:t>https://climaterealityproject.org/blog/climate-denial-machine-how-fossil-fuel-industry-blocks-climate-action</w:t>
      </w:r>
    </w:p>
  </w:footnote>
  <w:footnote w:id="16">
    <w:p w14:paraId="043C3FFB" w14:textId="0D98079D" w:rsidR="00904091" w:rsidRPr="00CE2A35" w:rsidRDefault="00904091">
      <w:pPr>
        <w:pStyle w:val="a6"/>
        <w:rPr>
          <w:lang w:val="en-US"/>
        </w:rPr>
      </w:pPr>
      <w:r>
        <w:rPr>
          <w:rStyle w:val="a8"/>
        </w:rPr>
        <w:footnoteRef/>
      </w:r>
      <w:r w:rsidRPr="004F2391">
        <w:rPr>
          <w:lang w:val="en-US"/>
        </w:rPr>
        <w:t xml:space="preserve"> </w:t>
      </w:r>
      <w:r>
        <w:t>Например</w:t>
      </w:r>
      <w:r>
        <w:rPr>
          <w:lang w:val="en-US"/>
        </w:rPr>
        <w:t>, Cato Institute (</w:t>
      </w:r>
      <w:r w:rsidRPr="004F2391">
        <w:rPr>
          <w:lang w:val="en-US"/>
        </w:rPr>
        <w:t>https://www.desmogblog.com/cato-institute</w:t>
      </w:r>
      <w:r>
        <w:rPr>
          <w:lang w:val="en-US"/>
        </w:rPr>
        <w:t>), Heartland Institute (</w:t>
      </w:r>
      <w:r w:rsidRPr="006D7FE2">
        <w:rPr>
          <w:lang w:val="en-US"/>
        </w:rPr>
        <w:t>https://insideclimatenews.org/news/22122017/big-oil-heartland-climate-science-misinformation-campaign-koch-api-trump-infographic/</w:t>
      </w:r>
      <w:r>
        <w:rPr>
          <w:lang w:val="en-US"/>
        </w:rPr>
        <w:t xml:space="preserve">) </w:t>
      </w:r>
      <w:r>
        <w:t>и</w:t>
      </w:r>
      <w:r w:rsidRPr="004F2391">
        <w:rPr>
          <w:lang w:val="en-US"/>
        </w:rPr>
        <w:t xml:space="preserve"> </w:t>
      </w:r>
      <w:r>
        <w:t>т</w:t>
      </w:r>
      <w:r w:rsidRPr="004F2391">
        <w:rPr>
          <w:lang w:val="en-US"/>
        </w:rPr>
        <w:t>.</w:t>
      </w:r>
      <w:r>
        <w:t>д</w:t>
      </w:r>
      <w:r w:rsidRPr="004F2391">
        <w:rPr>
          <w:lang w:val="en-US"/>
        </w:rPr>
        <w:t>.</w:t>
      </w:r>
    </w:p>
  </w:footnote>
  <w:footnote w:id="17">
    <w:p w14:paraId="339C7278" w14:textId="4563911B" w:rsidR="00904091" w:rsidRPr="00CE2A35" w:rsidRDefault="00904091">
      <w:pPr>
        <w:pStyle w:val="a6"/>
        <w:rPr>
          <w:lang w:val="en-US"/>
        </w:rPr>
      </w:pPr>
      <w:r>
        <w:rPr>
          <w:rStyle w:val="a8"/>
        </w:rPr>
        <w:footnoteRef/>
      </w:r>
      <w:r w:rsidRPr="00CE2A35">
        <w:rPr>
          <w:lang w:val="en-US"/>
        </w:rPr>
        <w:t xml:space="preserve"> https://www.washingtonpost.com/outlook/2019/01/10/how-fossil-fuel-industry-got-media-think-climate-change-was-debatable/</w:t>
      </w:r>
    </w:p>
  </w:footnote>
  <w:footnote w:id="18">
    <w:p w14:paraId="6BD92D7C" w14:textId="3303D184" w:rsidR="00904091" w:rsidRPr="00EC0278" w:rsidRDefault="00904091">
      <w:pPr>
        <w:pStyle w:val="a6"/>
        <w:rPr>
          <w:lang w:val="en-US"/>
        </w:rPr>
      </w:pPr>
      <w:r>
        <w:rPr>
          <w:rStyle w:val="a8"/>
        </w:rPr>
        <w:footnoteRef/>
      </w:r>
      <w:r w:rsidRPr="00EC0278">
        <w:rPr>
          <w:lang w:val="en-US"/>
        </w:rPr>
        <w:t xml:space="preserve"> https://takiedela.ru/2018/11/ni-kholodno-ni-goryacho/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F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7C4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4EC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E66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20F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8D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A0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2A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A6B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CAA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4C0B97"/>
    <w:multiLevelType w:val="hybridMultilevel"/>
    <w:tmpl w:val="8F006548"/>
    <w:lvl w:ilvl="0" w:tplc="1568B55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D50A3"/>
    <w:multiLevelType w:val="hybridMultilevel"/>
    <w:tmpl w:val="ABBE36B2"/>
    <w:lvl w:ilvl="0" w:tplc="1568B55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14"/>
    <w:rsid w:val="00000C80"/>
    <w:rsid w:val="000017FC"/>
    <w:rsid w:val="00004E98"/>
    <w:rsid w:val="000130DB"/>
    <w:rsid w:val="00024D54"/>
    <w:rsid w:val="00034FED"/>
    <w:rsid w:val="00041A1C"/>
    <w:rsid w:val="000445BD"/>
    <w:rsid w:val="00053722"/>
    <w:rsid w:val="00076F50"/>
    <w:rsid w:val="00077527"/>
    <w:rsid w:val="00097137"/>
    <w:rsid w:val="000A17E2"/>
    <w:rsid w:val="000A6B40"/>
    <w:rsid w:val="000B2201"/>
    <w:rsid w:val="000B6B0E"/>
    <w:rsid w:val="000C12B9"/>
    <w:rsid w:val="000C478C"/>
    <w:rsid w:val="000D2D6B"/>
    <w:rsid w:val="000E606B"/>
    <w:rsid w:val="000E6EFB"/>
    <w:rsid w:val="000E794C"/>
    <w:rsid w:val="000F0161"/>
    <w:rsid w:val="000F77A4"/>
    <w:rsid w:val="00112094"/>
    <w:rsid w:val="00130C48"/>
    <w:rsid w:val="00134063"/>
    <w:rsid w:val="001372B0"/>
    <w:rsid w:val="00152C5A"/>
    <w:rsid w:val="00172BEC"/>
    <w:rsid w:val="001823A1"/>
    <w:rsid w:val="00183743"/>
    <w:rsid w:val="0019003E"/>
    <w:rsid w:val="00194C30"/>
    <w:rsid w:val="001A1541"/>
    <w:rsid w:val="001B1EAC"/>
    <w:rsid w:val="001B51B4"/>
    <w:rsid w:val="001C1DBD"/>
    <w:rsid w:val="001C5BCD"/>
    <w:rsid w:val="001D0949"/>
    <w:rsid w:val="001D4B83"/>
    <w:rsid w:val="001E3BB0"/>
    <w:rsid w:val="001F1A1F"/>
    <w:rsid w:val="001F3299"/>
    <w:rsid w:val="00216866"/>
    <w:rsid w:val="0022519A"/>
    <w:rsid w:val="00237B5A"/>
    <w:rsid w:val="002656C3"/>
    <w:rsid w:val="00281E38"/>
    <w:rsid w:val="00287E88"/>
    <w:rsid w:val="00290B18"/>
    <w:rsid w:val="00292C92"/>
    <w:rsid w:val="002A5297"/>
    <w:rsid w:val="002C07DA"/>
    <w:rsid w:val="002C20EB"/>
    <w:rsid w:val="002D1D0C"/>
    <w:rsid w:val="002E11FE"/>
    <w:rsid w:val="002E3965"/>
    <w:rsid w:val="002F10E4"/>
    <w:rsid w:val="003021B0"/>
    <w:rsid w:val="00306B23"/>
    <w:rsid w:val="00313CBC"/>
    <w:rsid w:val="00324890"/>
    <w:rsid w:val="0033546A"/>
    <w:rsid w:val="00335E9B"/>
    <w:rsid w:val="00343CE2"/>
    <w:rsid w:val="00356BAD"/>
    <w:rsid w:val="003656E7"/>
    <w:rsid w:val="00365F12"/>
    <w:rsid w:val="00367CC7"/>
    <w:rsid w:val="00372A4C"/>
    <w:rsid w:val="0038425E"/>
    <w:rsid w:val="00387F13"/>
    <w:rsid w:val="00391D1F"/>
    <w:rsid w:val="003976F0"/>
    <w:rsid w:val="003B51CE"/>
    <w:rsid w:val="003B7008"/>
    <w:rsid w:val="003C1002"/>
    <w:rsid w:val="003C15C3"/>
    <w:rsid w:val="003C600D"/>
    <w:rsid w:val="003D2A2A"/>
    <w:rsid w:val="003D6E3D"/>
    <w:rsid w:val="003F1E2F"/>
    <w:rsid w:val="003F45BD"/>
    <w:rsid w:val="004119E1"/>
    <w:rsid w:val="00413000"/>
    <w:rsid w:val="0041601A"/>
    <w:rsid w:val="004268FF"/>
    <w:rsid w:val="00456961"/>
    <w:rsid w:val="004738D9"/>
    <w:rsid w:val="00476279"/>
    <w:rsid w:val="00477CE8"/>
    <w:rsid w:val="004A3E1C"/>
    <w:rsid w:val="004C567D"/>
    <w:rsid w:val="004C7B2C"/>
    <w:rsid w:val="004D35A6"/>
    <w:rsid w:val="004F2391"/>
    <w:rsid w:val="004F76A2"/>
    <w:rsid w:val="00516ECC"/>
    <w:rsid w:val="00524B23"/>
    <w:rsid w:val="00541879"/>
    <w:rsid w:val="005436B9"/>
    <w:rsid w:val="00553FE8"/>
    <w:rsid w:val="0056368F"/>
    <w:rsid w:val="00567945"/>
    <w:rsid w:val="00571E0C"/>
    <w:rsid w:val="005724FF"/>
    <w:rsid w:val="005838D9"/>
    <w:rsid w:val="005908D1"/>
    <w:rsid w:val="005933DE"/>
    <w:rsid w:val="00593C77"/>
    <w:rsid w:val="005974D3"/>
    <w:rsid w:val="005A0D24"/>
    <w:rsid w:val="005D6E20"/>
    <w:rsid w:val="005E2BDC"/>
    <w:rsid w:val="005E30D7"/>
    <w:rsid w:val="005E4EEF"/>
    <w:rsid w:val="00607CF7"/>
    <w:rsid w:val="00607EEF"/>
    <w:rsid w:val="00612C4C"/>
    <w:rsid w:val="006241DC"/>
    <w:rsid w:val="00624DAC"/>
    <w:rsid w:val="00641F56"/>
    <w:rsid w:val="0064442E"/>
    <w:rsid w:val="00646482"/>
    <w:rsid w:val="0064717B"/>
    <w:rsid w:val="006520C3"/>
    <w:rsid w:val="006616A5"/>
    <w:rsid w:val="0066231F"/>
    <w:rsid w:val="00671A4E"/>
    <w:rsid w:val="00684346"/>
    <w:rsid w:val="006852FC"/>
    <w:rsid w:val="00693B64"/>
    <w:rsid w:val="006944E2"/>
    <w:rsid w:val="006A552E"/>
    <w:rsid w:val="006A76A7"/>
    <w:rsid w:val="006B21F8"/>
    <w:rsid w:val="006B390B"/>
    <w:rsid w:val="006B3C33"/>
    <w:rsid w:val="006C5B40"/>
    <w:rsid w:val="006D0529"/>
    <w:rsid w:val="006D7FE2"/>
    <w:rsid w:val="006F58D1"/>
    <w:rsid w:val="006F6E1E"/>
    <w:rsid w:val="00711825"/>
    <w:rsid w:val="007146E7"/>
    <w:rsid w:val="00714D16"/>
    <w:rsid w:val="00733006"/>
    <w:rsid w:val="007368E2"/>
    <w:rsid w:val="00737BEE"/>
    <w:rsid w:val="007400AA"/>
    <w:rsid w:val="00746785"/>
    <w:rsid w:val="00754141"/>
    <w:rsid w:val="0075798D"/>
    <w:rsid w:val="007637BC"/>
    <w:rsid w:val="00773200"/>
    <w:rsid w:val="007A3E09"/>
    <w:rsid w:val="007A4A2D"/>
    <w:rsid w:val="007A689C"/>
    <w:rsid w:val="007A7170"/>
    <w:rsid w:val="007A72D0"/>
    <w:rsid w:val="007C3F95"/>
    <w:rsid w:val="007C4C79"/>
    <w:rsid w:val="007E6316"/>
    <w:rsid w:val="007F608E"/>
    <w:rsid w:val="007F63F2"/>
    <w:rsid w:val="007F64E6"/>
    <w:rsid w:val="00811259"/>
    <w:rsid w:val="00821E9D"/>
    <w:rsid w:val="00823925"/>
    <w:rsid w:val="00824D2F"/>
    <w:rsid w:val="00835B22"/>
    <w:rsid w:val="00840B10"/>
    <w:rsid w:val="00841DE2"/>
    <w:rsid w:val="0084544B"/>
    <w:rsid w:val="008610DB"/>
    <w:rsid w:val="00882052"/>
    <w:rsid w:val="00897DD1"/>
    <w:rsid w:val="008C6D9C"/>
    <w:rsid w:val="008C7AC9"/>
    <w:rsid w:val="008D73C5"/>
    <w:rsid w:val="008E1100"/>
    <w:rsid w:val="008F0221"/>
    <w:rsid w:val="008F4CCD"/>
    <w:rsid w:val="0090243D"/>
    <w:rsid w:val="00904091"/>
    <w:rsid w:val="009047B8"/>
    <w:rsid w:val="0091404C"/>
    <w:rsid w:val="00914D3F"/>
    <w:rsid w:val="00917549"/>
    <w:rsid w:val="009175A2"/>
    <w:rsid w:val="0094100D"/>
    <w:rsid w:val="00960C54"/>
    <w:rsid w:val="00961E6E"/>
    <w:rsid w:val="00970183"/>
    <w:rsid w:val="00970F64"/>
    <w:rsid w:val="00977280"/>
    <w:rsid w:val="009833AA"/>
    <w:rsid w:val="00984B33"/>
    <w:rsid w:val="00994462"/>
    <w:rsid w:val="00996AE6"/>
    <w:rsid w:val="00996BD7"/>
    <w:rsid w:val="009A5343"/>
    <w:rsid w:val="009B00A0"/>
    <w:rsid w:val="009C73C3"/>
    <w:rsid w:val="009D250B"/>
    <w:rsid w:val="009D2CC6"/>
    <w:rsid w:val="009D3245"/>
    <w:rsid w:val="009D3F96"/>
    <w:rsid w:val="009E1C99"/>
    <w:rsid w:val="009E707A"/>
    <w:rsid w:val="009F4B93"/>
    <w:rsid w:val="009F7ED4"/>
    <w:rsid w:val="00A12600"/>
    <w:rsid w:val="00A14008"/>
    <w:rsid w:val="00A1504D"/>
    <w:rsid w:val="00A1600C"/>
    <w:rsid w:val="00A160C2"/>
    <w:rsid w:val="00A21FF3"/>
    <w:rsid w:val="00A2722F"/>
    <w:rsid w:val="00A33B9E"/>
    <w:rsid w:val="00A40C81"/>
    <w:rsid w:val="00A45202"/>
    <w:rsid w:val="00A5423C"/>
    <w:rsid w:val="00A63D5F"/>
    <w:rsid w:val="00A6722C"/>
    <w:rsid w:val="00A84DB2"/>
    <w:rsid w:val="00A91C80"/>
    <w:rsid w:val="00A93CC2"/>
    <w:rsid w:val="00AA314D"/>
    <w:rsid w:val="00AA3647"/>
    <w:rsid w:val="00AA777D"/>
    <w:rsid w:val="00AC674C"/>
    <w:rsid w:val="00AD7820"/>
    <w:rsid w:val="00AE1BA3"/>
    <w:rsid w:val="00AF182C"/>
    <w:rsid w:val="00AF241D"/>
    <w:rsid w:val="00AF4E5F"/>
    <w:rsid w:val="00B05459"/>
    <w:rsid w:val="00B202EF"/>
    <w:rsid w:val="00B224F4"/>
    <w:rsid w:val="00B33CE4"/>
    <w:rsid w:val="00B37273"/>
    <w:rsid w:val="00B404BC"/>
    <w:rsid w:val="00B46F56"/>
    <w:rsid w:val="00B50EA9"/>
    <w:rsid w:val="00B56A06"/>
    <w:rsid w:val="00B57E40"/>
    <w:rsid w:val="00B63E7E"/>
    <w:rsid w:val="00B648F0"/>
    <w:rsid w:val="00B737E2"/>
    <w:rsid w:val="00B802D1"/>
    <w:rsid w:val="00B81FF9"/>
    <w:rsid w:val="00BA3771"/>
    <w:rsid w:val="00BA44F4"/>
    <w:rsid w:val="00BA56E0"/>
    <w:rsid w:val="00BA75C0"/>
    <w:rsid w:val="00BB0954"/>
    <w:rsid w:val="00BB3E33"/>
    <w:rsid w:val="00BC3283"/>
    <w:rsid w:val="00BC6264"/>
    <w:rsid w:val="00BE09D8"/>
    <w:rsid w:val="00BE7CD9"/>
    <w:rsid w:val="00BF1124"/>
    <w:rsid w:val="00C149DD"/>
    <w:rsid w:val="00C21AC7"/>
    <w:rsid w:val="00C32E7A"/>
    <w:rsid w:val="00C416B7"/>
    <w:rsid w:val="00C47E28"/>
    <w:rsid w:val="00C57930"/>
    <w:rsid w:val="00C70F70"/>
    <w:rsid w:val="00C71A1D"/>
    <w:rsid w:val="00C761F6"/>
    <w:rsid w:val="00CA34D7"/>
    <w:rsid w:val="00CB7F3D"/>
    <w:rsid w:val="00CE2A35"/>
    <w:rsid w:val="00CE568C"/>
    <w:rsid w:val="00CF5513"/>
    <w:rsid w:val="00CF5BA7"/>
    <w:rsid w:val="00D00EB6"/>
    <w:rsid w:val="00D02CA8"/>
    <w:rsid w:val="00D16BCD"/>
    <w:rsid w:val="00D518B4"/>
    <w:rsid w:val="00D75A35"/>
    <w:rsid w:val="00D84D07"/>
    <w:rsid w:val="00D9013D"/>
    <w:rsid w:val="00D90D4D"/>
    <w:rsid w:val="00D94949"/>
    <w:rsid w:val="00D95C02"/>
    <w:rsid w:val="00DA6B7A"/>
    <w:rsid w:val="00DB3B0A"/>
    <w:rsid w:val="00DE397D"/>
    <w:rsid w:val="00DE66E7"/>
    <w:rsid w:val="00E05030"/>
    <w:rsid w:val="00E34C69"/>
    <w:rsid w:val="00E4717B"/>
    <w:rsid w:val="00E548E5"/>
    <w:rsid w:val="00E5736A"/>
    <w:rsid w:val="00E57EC3"/>
    <w:rsid w:val="00E80476"/>
    <w:rsid w:val="00E80ABC"/>
    <w:rsid w:val="00E820A0"/>
    <w:rsid w:val="00EA0627"/>
    <w:rsid w:val="00EA36A0"/>
    <w:rsid w:val="00EB4A30"/>
    <w:rsid w:val="00EC0278"/>
    <w:rsid w:val="00EC396A"/>
    <w:rsid w:val="00EF3388"/>
    <w:rsid w:val="00F372FE"/>
    <w:rsid w:val="00F557AB"/>
    <w:rsid w:val="00F70961"/>
    <w:rsid w:val="00F74C52"/>
    <w:rsid w:val="00F75651"/>
    <w:rsid w:val="00F820D4"/>
    <w:rsid w:val="00F9694A"/>
    <w:rsid w:val="00FB607E"/>
    <w:rsid w:val="00FC07A3"/>
    <w:rsid w:val="00FC2132"/>
    <w:rsid w:val="00FC2C3F"/>
    <w:rsid w:val="00FD4414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BC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CD"/>
    <w:rPr>
      <w:rFonts w:ascii="Times New Roman" w:eastAsiaTheme="minorEastAsia" w:hAnsi="Times New Roman" w:cs="Times New Roman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E66E7"/>
    <w:rPr>
      <w:rFonts w:ascii="Iowan Old Style Roman" w:hAnsi="Iowan Old Style Roman"/>
      <w:sz w:val="16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66E7"/>
    <w:rPr>
      <w:rFonts w:ascii="Iowan Old Style Roman" w:eastAsiaTheme="minorEastAsia" w:hAnsi="Iowan Old Style Roman"/>
      <w:sz w:val="16"/>
      <w:szCs w:val="20"/>
    </w:rPr>
  </w:style>
  <w:style w:type="character" w:styleId="a8">
    <w:name w:val="footnote reference"/>
    <w:basedOn w:val="a0"/>
    <w:uiPriority w:val="99"/>
    <w:semiHidden/>
    <w:unhideWhenUsed/>
    <w:rsid w:val="007E6316"/>
    <w:rPr>
      <w:vertAlign w:val="superscript"/>
    </w:rPr>
  </w:style>
  <w:style w:type="character" w:styleId="a9">
    <w:name w:val="page number"/>
    <w:basedOn w:val="a0"/>
    <w:uiPriority w:val="99"/>
    <w:unhideWhenUsed/>
    <w:rsid w:val="00B37273"/>
    <w:rPr>
      <w:rFonts w:ascii="Iowan Old Style Roman" w:hAnsi="Iowan Old Style Roman"/>
      <w:b/>
      <w:sz w:val="15"/>
    </w:rPr>
  </w:style>
  <w:style w:type="paragraph" w:styleId="aa">
    <w:name w:val="footer"/>
    <w:basedOn w:val="a"/>
    <w:link w:val="ab"/>
    <w:uiPriority w:val="99"/>
    <w:unhideWhenUsed/>
    <w:rsid w:val="00B37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273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372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7273"/>
    <w:rPr>
      <w:rFonts w:eastAsiaTheme="minorEastAsia"/>
    </w:rPr>
  </w:style>
  <w:style w:type="paragraph" w:styleId="ae">
    <w:name w:val="List Paragraph"/>
    <w:basedOn w:val="a"/>
    <w:uiPriority w:val="34"/>
    <w:qFormat/>
    <w:rsid w:val="00C416B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3976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976F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976F0"/>
    <w:rPr>
      <w:rFonts w:eastAsiaTheme="minorEastAsi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6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976F0"/>
    <w:rPr>
      <w:rFonts w:eastAsiaTheme="minorEastAsia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FB60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07E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761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BC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CD"/>
    <w:rPr>
      <w:rFonts w:ascii="Times New Roman" w:eastAsiaTheme="minorEastAsia" w:hAnsi="Times New Roman" w:cs="Times New Roman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E66E7"/>
    <w:rPr>
      <w:rFonts w:ascii="Iowan Old Style Roman" w:hAnsi="Iowan Old Style Roman"/>
      <w:sz w:val="16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66E7"/>
    <w:rPr>
      <w:rFonts w:ascii="Iowan Old Style Roman" w:eastAsiaTheme="minorEastAsia" w:hAnsi="Iowan Old Style Roman"/>
      <w:sz w:val="16"/>
      <w:szCs w:val="20"/>
    </w:rPr>
  </w:style>
  <w:style w:type="character" w:styleId="a8">
    <w:name w:val="footnote reference"/>
    <w:basedOn w:val="a0"/>
    <w:uiPriority w:val="99"/>
    <w:semiHidden/>
    <w:unhideWhenUsed/>
    <w:rsid w:val="007E6316"/>
    <w:rPr>
      <w:vertAlign w:val="superscript"/>
    </w:rPr>
  </w:style>
  <w:style w:type="character" w:styleId="a9">
    <w:name w:val="page number"/>
    <w:basedOn w:val="a0"/>
    <w:uiPriority w:val="99"/>
    <w:unhideWhenUsed/>
    <w:rsid w:val="00B37273"/>
    <w:rPr>
      <w:rFonts w:ascii="Iowan Old Style Roman" w:hAnsi="Iowan Old Style Roman"/>
      <w:b/>
      <w:sz w:val="15"/>
    </w:rPr>
  </w:style>
  <w:style w:type="paragraph" w:styleId="aa">
    <w:name w:val="footer"/>
    <w:basedOn w:val="a"/>
    <w:link w:val="ab"/>
    <w:uiPriority w:val="99"/>
    <w:unhideWhenUsed/>
    <w:rsid w:val="00B37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273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372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7273"/>
    <w:rPr>
      <w:rFonts w:eastAsiaTheme="minorEastAsia"/>
    </w:rPr>
  </w:style>
  <w:style w:type="paragraph" w:styleId="ae">
    <w:name w:val="List Paragraph"/>
    <w:basedOn w:val="a"/>
    <w:uiPriority w:val="34"/>
    <w:qFormat/>
    <w:rsid w:val="00C416B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3976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976F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976F0"/>
    <w:rPr>
      <w:rFonts w:eastAsiaTheme="minorEastAsi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6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976F0"/>
    <w:rPr>
      <w:rFonts w:eastAsiaTheme="minorEastAsia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FB60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07E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76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E290D-E836-4B84-9E76-0BEB5486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9795</Words>
  <Characters>55835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Chernokulsky</dc:creator>
  <cp:lastModifiedBy>компьютер</cp:lastModifiedBy>
  <cp:revision>2</cp:revision>
  <dcterms:created xsi:type="dcterms:W3CDTF">2021-04-06T07:38:00Z</dcterms:created>
  <dcterms:modified xsi:type="dcterms:W3CDTF">2021-04-06T07:38:00Z</dcterms:modified>
</cp:coreProperties>
</file>